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报价函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冕宁县现代农业投资发展有限责任公司：</w:t>
      </w:r>
    </w:p>
    <w:p>
      <w:pPr>
        <w:pStyle w:val="2"/>
        <w:numPr>
          <w:ilvl w:val="0"/>
          <w:numId w:val="1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单位作为投标人,对此次谈判活动中我方所承诺的条款已经完全明确,也深知所承诺的事项和作出的报价可能给我方带来的风险和后果。如果我方在谈判活动中有弄虚作假等违法违规行为，以及中选后因报价低或不执行承诺条款而不履约,本单位愿承担一切责任（包括通报批评、行政处罚、市场禁入、赔偿损失、取消谈判及中选资格等）。</w:t>
      </w:r>
    </w:p>
    <w:p>
      <w:pPr>
        <w:pStyle w:val="2"/>
        <w:numPr>
          <w:ilvl w:val="0"/>
          <w:numId w:val="1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我单位报价为：以谈判人最高限价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万元为基准，在谈判人确定的有效报价范围内，按总价下浮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％（小数点后最多保留两位小数）进行报价。总价下浮后的报价为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万元（小数点后最多保留两位小数）。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投标人</w:t>
      </w:r>
      <w:r>
        <w:rPr>
          <w:rFonts w:hint="eastAsia" w:ascii="仿宋_GB2312" w:hAnsi="仿宋_GB2312" w:eastAsia="仿宋_GB2312" w:cs="仿宋_GB2312"/>
          <w:sz w:val="32"/>
          <w:szCs w:val="32"/>
        </w:rPr>
        <w:t>：XXX（盖单位公章）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法定代表人或授权代表（签字或盖章）：XXX</w:t>
      </w: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pStyle w:val="2"/>
        <w:jc w:val="right"/>
        <w:rPr>
          <w:rFonts w:hint="default" w:eastAsia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月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19B60F3"/>
    <w:multiLevelType w:val="singleLevel"/>
    <w:tmpl w:val="719B60F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mOWE1ZGIwYmFhMjlkODIwNThmNGJhZjk1YTVkZGYifQ=="/>
  </w:docVars>
  <w:rsids>
    <w:rsidRoot w:val="00000000"/>
    <w:rsid w:val="239E4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uppressAutoHyphens/>
      <w:spacing w:after="120"/>
    </w:pPr>
    <w:rPr>
      <w:kern w:val="1"/>
      <w:lang w:eastAsia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2023-03-28T10:21:53Z</dcterms:created>
  <dc:creator>43833</dc:creator>
  <cp:lastModifiedBy>admin</cp:lastModifiedBy>
  <dcterms:modified xsi:type="dcterms:W3CDTF">2023-03-28T10:21:57Z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C648CC8869E5439898AF68EA28AB8D74</vt:lpwstr>
  </property>
</Properties>
</file>