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hint="eastAsia" w:ascii="仿宋" w:hAnsi="仿宋" w:eastAsia="仿宋" w:cs="仿宋"/>
          <w:b/>
          <w:color w:val="auto"/>
          <w:sz w:val="28"/>
          <w:szCs w:val="28"/>
          <w:lang w:eastAsia="zh-CN"/>
        </w:rPr>
      </w:pPr>
      <w:r>
        <w:rPr>
          <w:rFonts w:hint="eastAsia" w:ascii="仿宋" w:hAnsi="仿宋" w:eastAsia="仿宋" w:cs="仿宋"/>
          <w:b/>
          <w:color w:val="auto"/>
          <w:sz w:val="44"/>
          <w:szCs w:val="44"/>
          <w:lang w:eastAsia="zh-CN"/>
        </w:rPr>
        <w:t>机械设备租赁安全生产管理协议</w:t>
      </w:r>
    </w:p>
    <w:p>
      <w:pPr>
        <w:spacing w:line="360" w:lineRule="auto"/>
        <w:ind w:firstLine="560" w:firstLineChars="200"/>
        <w:jc w:val="center"/>
        <w:rPr>
          <w:rFonts w:hint="eastAsia" w:ascii="仿宋" w:hAnsi="仿宋" w:eastAsia="仿宋" w:cs="仿宋"/>
          <w:color w:val="auto"/>
          <w:sz w:val="28"/>
          <w:szCs w:val="28"/>
          <w:lang w:eastAsia="zh-CN"/>
        </w:rPr>
      </w:pPr>
    </w:p>
    <w:p>
      <w:pPr>
        <w:adjustRightInd w:val="0"/>
        <w:snapToGrid w:val="0"/>
        <w:spacing w:line="360" w:lineRule="auto"/>
        <w:rPr>
          <w:rFonts w:hint="eastAsia" w:ascii="仿宋" w:hAnsi="仿宋" w:eastAsia="仿宋" w:cs="仿宋"/>
          <w:color w:val="auto"/>
          <w:sz w:val="28"/>
          <w:szCs w:val="28"/>
          <w:u w:val="single"/>
          <w:lang w:eastAsia="zh-CN"/>
        </w:rPr>
      </w:pPr>
      <w:r>
        <w:rPr>
          <w:rFonts w:hint="eastAsia" w:ascii="仿宋" w:hAnsi="仿宋" w:eastAsia="仿宋" w:cs="仿宋"/>
          <w:color w:val="auto"/>
          <w:sz w:val="28"/>
          <w:szCs w:val="28"/>
          <w:lang w:eastAsia="zh-CN"/>
        </w:rPr>
        <w:t>甲方（使用方）：</w:t>
      </w:r>
      <w:r>
        <w:rPr>
          <w:rFonts w:hint="eastAsia" w:ascii="仿宋" w:hAnsi="仿宋" w:eastAsia="仿宋" w:cs="仿宋"/>
          <w:color w:val="auto"/>
          <w:sz w:val="28"/>
          <w:szCs w:val="28"/>
          <w:u w:val="single"/>
          <w:lang w:eastAsia="zh-CN"/>
        </w:rPr>
        <w:t xml:space="preserve">冕宁县城投建设有限责任公司        </w:t>
      </w:r>
    </w:p>
    <w:p>
      <w:pPr>
        <w:adjustRightInd w:val="0"/>
        <w:snapToGrid w:val="0"/>
        <w:spacing w:line="360" w:lineRule="auto"/>
        <w:rPr>
          <w:rFonts w:hint="eastAsia" w:ascii="仿宋" w:hAnsi="仿宋" w:eastAsia="仿宋" w:cs="仿宋"/>
          <w:color w:val="auto"/>
          <w:sz w:val="28"/>
          <w:szCs w:val="28"/>
          <w:u w:val="single"/>
          <w:lang w:eastAsia="zh-CN"/>
        </w:rPr>
      </w:pPr>
      <w:r>
        <w:rPr>
          <w:rFonts w:hint="eastAsia" w:ascii="仿宋" w:hAnsi="仿宋" w:eastAsia="仿宋" w:cs="仿宋"/>
          <w:color w:val="auto"/>
          <w:sz w:val="28"/>
          <w:szCs w:val="28"/>
          <w:lang w:eastAsia="zh-CN"/>
        </w:rPr>
        <w:t>乙方（租赁方）：</w:t>
      </w:r>
      <w:r>
        <w:rPr>
          <w:rFonts w:hint="eastAsia" w:ascii="仿宋" w:hAnsi="仿宋" w:eastAsia="仿宋" w:cs="仿宋"/>
          <w:color w:val="auto"/>
          <w:sz w:val="28"/>
          <w:szCs w:val="28"/>
          <w:u w:val="single"/>
          <w:lang w:eastAsia="zh-CN"/>
        </w:rPr>
        <w:t xml:space="preserve">                                  </w:t>
      </w:r>
    </w:p>
    <w:p>
      <w:pPr>
        <w:spacing w:line="360" w:lineRule="auto"/>
        <w:ind w:firstLine="560" w:firstLineChars="200"/>
        <w:rPr>
          <w:rFonts w:hint="eastAsia" w:ascii="仿宋" w:hAnsi="仿宋" w:eastAsia="仿宋" w:cs="仿宋"/>
          <w:color w:val="auto"/>
          <w:sz w:val="28"/>
          <w:szCs w:val="28"/>
          <w:lang w:eastAsia="zh-CN"/>
        </w:rPr>
      </w:pPr>
    </w:p>
    <w:p>
      <w:pPr>
        <w:spacing w:line="360" w:lineRule="auto"/>
        <w:ind w:firstLine="560" w:firstLineChars="200"/>
        <w:rPr>
          <w:rFonts w:hint="eastAsia" w:ascii="仿宋" w:hAnsi="仿宋" w:eastAsia="仿宋" w:cs="仿宋"/>
          <w:color w:val="auto"/>
          <w:sz w:val="28"/>
          <w:szCs w:val="28"/>
          <w:lang w:eastAsia="zh-CN"/>
        </w:rPr>
      </w:pPr>
      <w:r>
        <w:rPr>
          <w:rFonts w:hint="eastAsia" w:ascii="仿宋" w:hAnsi="仿宋" w:eastAsia="仿宋" w:cs="仿宋"/>
          <w:color w:val="auto"/>
          <w:sz w:val="28"/>
          <w:szCs w:val="28"/>
          <w:lang w:eastAsia="zh-CN"/>
        </w:rPr>
        <w:t>为贯彻“安全第一，预防为主，综合治理”的安全生产方针，明确双方在机械/设备租赁使用过程中各自的安全责任，保护从业人员的人身安全和身体健康，防止事故的发生，确保工程生产施工安全。根据《中华人民共和国安全生产法》、《建设工程安全生产管理条例》和国家、地方行业主管部门颁布实施的有关安全生产的法律、法规、标准、规范，结合我公司各项安全生产规定，经双方友好协商，签订本协议。 </w:t>
      </w:r>
    </w:p>
    <w:p>
      <w:pPr>
        <w:spacing w:line="360" w:lineRule="auto"/>
        <w:ind w:firstLine="560" w:firstLineChars="200"/>
        <w:rPr>
          <w:rFonts w:hint="eastAsia" w:ascii="仿宋" w:hAnsi="仿宋" w:eastAsia="仿宋" w:cs="仿宋"/>
          <w:color w:val="auto"/>
          <w:sz w:val="28"/>
          <w:szCs w:val="28"/>
          <w:lang w:eastAsia="zh-CN"/>
        </w:rPr>
      </w:pPr>
      <w:r>
        <w:rPr>
          <w:rFonts w:hint="eastAsia" w:ascii="仿宋" w:hAnsi="仿宋" w:eastAsia="仿宋" w:cs="仿宋"/>
          <w:color w:val="auto"/>
          <w:sz w:val="28"/>
          <w:szCs w:val="28"/>
          <w:lang w:eastAsia="zh-CN"/>
        </w:rPr>
        <w:t>1.双方共同责任</w:t>
      </w:r>
    </w:p>
    <w:p>
      <w:pPr>
        <w:spacing w:line="360" w:lineRule="auto"/>
        <w:ind w:firstLine="560" w:firstLineChars="200"/>
        <w:rPr>
          <w:rFonts w:hint="eastAsia" w:ascii="仿宋" w:hAnsi="仿宋" w:eastAsia="仿宋" w:cs="仿宋"/>
          <w:color w:val="auto"/>
          <w:sz w:val="28"/>
          <w:szCs w:val="28"/>
          <w:lang w:eastAsia="zh-CN"/>
        </w:rPr>
      </w:pPr>
      <w:r>
        <w:rPr>
          <w:rFonts w:hint="eastAsia" w:ascii="仿宋" w:hAnsi="仿宋" w:eastAsia="仿宋" w:cs="仿宋"/>
          <w:color w:val="auto"/>
          <w:sz w:val="28"/>
          <w:szCs w:val="28"/>
          <w:lang w:eastAsia="zh-CN"/>
        </w:rPr>
        <w:t>1.1甲、乙双方共同遵守国家和当地有关安全生产的法律、法规和规定，认真执行国家、行业、企业安全技术规范、标准。 </w:t>
      </w:r>
    </w:p>
    <w:p>
      <w:pPr>
        <w:spacing w:line="360" w:lineRule="auto"/>
        <w:ind w:firstLine="560" w:firstLineChars="200"/>
        <w:rPr>
          <w:rFonts w:hint="eastAsia" w:ascii="仿宋" w:hAnsi="仿宋" w:eastAsia="仿宋" w:cs="仿宋"/>
          <w:color w:val="auto"/>
          <w:sz w:val="28"/>
          <w:szCs w:val="28"/>
          <w:lang w:eastAsia="zh-CN"/>
        </w:rPr>
      </w:pPr>
      <w:r>
        <w:rPr>
          <w:rFonts w:hint="eastAsia" w:ascii="仿宋" w:hAnsi="仿宋" w:eastAsia="仿宋" w:cs="仿宋"/>
          <w:color w:val="auto"/>
          <w:sz w:val="28"/>
          <w:szCs w:val="28"/>
          <w:lang w:eastAsia="zh-CN"/>
        </w:rPr>
        <w:t>1.2坚持“安全第一，预防为主，综合治理”的方针，不得违章指挥和违章作业。在生产施工时首先落实安全措施，防止事故发生。</w:t>
      </w:r>
    </w:p>
    <w:p>
      <w:pPr>
        <w:spacing w:line="360" w:lineRule="auto"/>
        <w:ind w:firstLine="560" w:firstLineChars="200"/>
        <w:rPr>
          <w:rFonts w:hint="eastAsia" w:ascii="仿宋" w:hAnsi="仿宋" w:eastAsia="仿宋" w:cs="仿宋"/>
          <w:color w:val="auto"/>
          <w:sz w:val="28"/>
          <w:szCs w:val="28"/>
          <w:lang w:eastAsia="zh-CN"/>
        </w:rPr>
      </w:pPr>
      <w:r>
        <w:rPr>
          <w:rFonts w:hint="eastAsia" w:ascii="仿宋" w:hAnsi="仿宋" w:eastAsia="仿宋" w:cs="仿宋"/>
          <w:color w:val="auto"/>
          <w:sz w:val="28"/>
          <w:szCs w:val="28"/>
          <w:lang w:eastAsia="zh-CN"/>
        </w:rPr>
        <w:t>1.3服从安全教育，严肃安全纪律，规范安全行为，净化作业环境，禁止野蛮生产施工，防止生产施工扰民。  </w:t>
      </w:r>
    </w:p>
    <w:p>
      <w:pPr>
        <w:spacing w:line="360" w:lineRule="auto"/>
        <w:ind w:firstLine="560" w:firstLineChars="200"/>
        <w:rPr>
          <w:rFonts w:hint="eastAsia" w:ascii="仿宋" w:hAnsi="仿宋" w:eastAsia="仿宋" w:cs="仿宋"/>
          <w:color w:val="auto"/>
          <w:sz w:val="28"/>
          <w:szCs w:val="28"/>
          <w:highlight w:val="none"/>
          <w:lang w:eastAsia="zh-CN"/>
        </w:rPr>
      </w:pPr>
      <w:r>
        <w:rPr>
          <w:rFonts w:hint="eastAsia" w:ascii="仿宋" w:hAnsi="仿宋" w:eastAsia="仿宋" w:cs="仿宋"/>
          <w:color w:val="auto"/>
          <w:sz w:val="28"/>
          <w:szCs w:val="28"/>
          <w:lang w:eastAsia="zh-CN"/>
        </w:rPr>
        <w:t>1.4发生事故时，应立即采取措施，保护现场，抢救伤员，防止事故扩大，并应分别及</w:t>
      </w:r>
      <w:r>
        <w:rPr>
          <w:rFonts w:hint="eastAsia" w:ascii="仿宋" w:hAnsi="仿宋" w:eastAsia="仿宋" w:cs="仿宋"/>
          <w:color w:val="auto"/>
          <w:sz w:val="28"/>
          <w:szCs w:val="28"/>
          <w:highlight w:val="none"/>
          <w:lang w:eastAsia="zh-CN"/>
        </w:rPr>
        <w:t>时报告上级主管部门，配合、查清事故原因。  </w:t>
      </w:r>
    </w:p>
    <w:p>
      <w:pPr>
        <w:spacing w:line="360" w:lineRule="auto"/>
        <w:ind w:firstLine="562" w:firstLineChars="200"/>
        <w:rPr>
          <w:rFonts w:hint="eastAsia" w:ascii="仿宋" w:hAnsi="仿宋" w:eastAsia="仿宋" w:cs="仿宋"/>
          <w:b/>
          <w:color w:val="auto"/>
          <w:sz w:val="28"/>
          <w:szCs w:val="28"/>
          <w:highlight w:val="none"/>
          <w:lang w:eastAsia="zh-CN"/>
        </w:rPr>
      </w:pPr>
      <w:r>
        <w:rPr>
          <w:rFonts w:hint="eastAsia" w:ascii="仿宋" w:hAnsi="仿宋" w:eastAsia="仿宋" w:cs="仿宋"/>
          <w:b/>
          <w:color w:val="auto"/>
          <w:sz w:val="28"/>
          <w:szCs w:val="28"/>
          <w:highlight w:val="none"/>
          <w:lang w:eastAsia="zh-CN"/>
        </w:rPr>
        <w:t>2.甲方权利与义务 </w:t>
      </w:r>
    </w:p>
    <w:p>
      <w:pPr>
        <w:spacing w:line="360" w:lineRule="auto"/>
        <w:ind w:firstLine="560" w:firstLineChars="200"/>
        <w:rPr>
          <w:rFonts w:hint="eastAsia" w:ascii="仿宋" w:hAnsi="仿宋" w:eastAsia="仿宋" w:cs="仿宋"/>
          <w:color w:val="auto"/>
          <w:sz w:val="28"/>
          <w:szCs w:val="28"/>
          <w:highlight w:val="none"/>
          <w:lang w:eastAsia="zh-CN"/>
        </w:rPr>
      </w:pPr>
      <w:r>
        <w:rPr>
          <w:rFonts w:hint="eastAsia" w:ascii="仿宋" w:hAnsi="仿宋" w:eastAsia="仿宋" w:cs="仿宋"/>
          <w:color w:val="auto"/>
          <w:sz w:val="28"/>
          <w:szCs w:val="28"/>
          <w:highlight w:val="none"/>
          <w:lang w:eastAsia="zh-CN"/>
        </w:rPr>
        <w:t>2.1甲方应对乙方作业人员进行安全教育培训。 </w:t>
      </w:r>
    </w:p>
    <w:p>
      <w:pPr>
        <w:spacing w:line="360" w:lineRule="auto"/>
        <w:ind w:firstLine="560" w:firstLineChars="200"/>
        <w:rPr>
          <w:rFonts w:hint="eastAsia" w:ascii="仿宋" w:hAnsi="仿宋" w:eastAsia="仿宋" w:cs="仿宋"/>
          <w:color w:val="auto"/>
          <w:sz w:val="28"/>
          <w:szCs w:val="28"/>
          <w:highlight w:val="none"/>
          <w:lang w:eastAsia="zh-CN"/>
        </w:rPr>
      </w:pPr>
      <w:r>
        <w:rPr>
          <w:rFonts w:hint="eastAsia" w:ascii="仿宋" w:hAnsi="仿宋" w:eastAsia="仿宋" w:cs="仿宋"/>
          <w:color w:val="auto"/>
          <w:sz w:val="28"/>
          <w:szCs w:val="28"/>
          <w:highlight w:val="none"/>
          <w:lang w:eastAsia="zh-CN"/>
        </w:rPr>
        <w:t>2.2甲方有权对乙方进入项目部的机械设备和作业人员进行监督、检查，对乙方存在的安全隐患有权提出批评和限期整改意见，对限期不整改或经整改后仍达不到要求的，可依据甲方项目部相关安全管理制度实施经济处罚或清退出场。 </w:t>
      </w:r>
    </w:p>
    <w:p>
      <w:pPr>
        <w:spacing w:line="360" w:lineRule="auto"/>
        <w:ind w:firstLine="560" w:firstLineChars="200"/>
        <w:rPr>
          <w:rFonts w:hint="eastAsia" w:ascii="仿宋" w:hAnsi="仿宋" w:eastAsia="仿宋" w:cs="仿宋"/>
          <w:color w:val="auto"/>
          <w:sz w:val="28"/>
          <w:szCs w:val="28"/>
          <w:lang w:eastAsia="zh-CN"/>
        </w:rPr>
      </w:pPr>
      <w:r>
        <w:rPr>
          <w:rFonts w:hint="eastAsia" w:ascii="仿宋" w:hAnsi="仿宋" w:eastAsia="仿宋" w:cs="仿宋"/>
          <w:color w:val="auto"/>
          <w:sz w:val="28"/>
          <w:szCs w:val="28"/>
          <w:highlight w:val="none"/>
          <w:lang w:eastAsia="zh-CN"/>
        </w:rPr>
        <w:t>2.3甲方发现乙方存在较为严重的安全隐患、有可能对人身造成伤害时</w:t>
      </w:r>
      <w:r>
        <w:rPr>
          <w:rFonts w:hint="eastAsia" w:ascii="仿宋" w:hAnsi="仿宋" w:eastAsia="仿宋" w:cs="仿宋"/>
          <w:color w:val="auto"/>
          <w:sz w:val="28"/>
          <w:szCs w:val="28"/>
          <w:lang w:eastAsia="zh-CN"/>
        </w:rPr>
        <w:t>，有权停止施工作业，所造成的一切经济损失，由乙方承担。 </w:t>
      </w:r>
    </w:p>
    <w:p>
      <w:pPr>
        <w:spacing w:line="360" w:lineRule="auto"/>
        <w:ind w:firstLine="560" w:firstLineChars="200"/>
        <w:rPr>
          <w:rFonts w:hint="eastAsia" w:ascii="仿宋" w:hAnsi="仿宋" w:eastAsia="仿宋" w:cs="仿宋"/>
          <w:color w:val="auto"/>
          <w:sz w:val="28"/>
          <w:szCs w:val="28"/>
          <w:lang w:eastAsia="zh-CN"/>
        </w:rPr>
      </w:pPr>
      <w:r>
        <w:rPr>
          <w:rFonts w:hint="eastAsia" w:ascii="仿宋" w:hAnsi="仿宋" w:eastAsia="仿宋" w:cs="仿宋"/>
          <w:color w:val="auto"/>
          <w:sz w:val="28"/>
          <w:szCs w:val="28"/>
          <w:lang w:eastAsia="zh-CN"/>
        </w:rPr>
        <w:t>2.4甲方有权对安全意识差、不服从安全生产指挥的乙方作业人员采取经济处罚或限期退场的权利，所造成的一切经济损失，由乙方承担。 </w:t>
      </w:r>
    </w:p>
    <w:p>
      <w:pPr>
        <w:spacing w:line="360" w:lineRule="auto"/>
        <w:ind w:firstLine="560" w:firstLineChars="200"/>
        <w:rPr>
          <w:rFonts w:hint="eastAsia" w:ascii="仿宋" w:hAnsi="仿宋" w:eastAsia="仿宋" w:cs="仿宋"/>
          <w:color w:val="auto"/>
          <w:sz w:val="28"/>
          <w:szCs w:val="28"/>
          <w:highlight w:val="none"/>
          <w:lang w:eastAsia="zh-CN"/>
        </w:rPr>
      </w:pPr>
      <w:r>
        <w:rPr>
          <w:rFonts w:hint="eastAsia" w:ascii="仿宋" w:hAnsi="仿宋" w:eastAsia="仿宋" w:cs="仿宋"/>
          <w:color w:val="auto"/>
          <w:sz w:val="28"/>
          <w:szCs w:val="28"/>
          <w:lang w:eastAsia="zh-CN"/>
        </w:rPr>
        <w:t>2.5甲方</w:t>
      </w:r>
      <w:r>
        <w:rPr>
          <w:rFonts w:hint="eastAsia" w:ascii="仿宋" w:hAnsi="仿宋" w:eastAsia="仿宋" w:cs="仿宋"/>
          <w:color w:val="auto"/>
          <w:sz w:val="28"/>
          <w:szCs w:val="28"/>
          <w:highlight w:val="none"/>
          <w:lang w:eastAsia="zh-CN"/>
        </w:rPr>
        <w:t>应对乙方设备和操作人员履行现场安全监督管理职责，如非因乙方机械设备原因或非因乙方提供的操作人员原因引起的安全事故，由责任方承担损失，若因乙方机械设备原因或乙方提供的操作人员原因引起的安全事故，由乙方承担一切损失。</w:t>
      </w:r>
    </w:p>
    <w:p>
      <w:pPr>
        <w:spacing w:line="360" w:lineRule="auto"/>
        <w:ind w:firstLine="562" w:firstLineChars="200"/>
        <w:rPr>
          <w:rFonts w:hint="eastAsia" w:ascii="仿宋" w:hAnsi="仿宋" w:eastAsia="仿宋" w:cs="仿宋"/>
          <w:b/>
          <w:color w:val="auto"/>
          <w:sz w:val="28"/>
          <w:szCs w:val="28"/>
          <w:highlight w:val="none"/>
          <w:lang w:eastAsia="zh-CN"/>
        </w:rPr>
      </w:pPr>
      <w:r>
        <w:rPr>
          <w:rFonts w:hint="eastAsia" w:ascii="仿宋" w:hAnsi="仿宋" w:eastAsia="仿宋" w:cs="仿宋"/>
          <w:b/>
          <w:color w:val="auto"/>
          <w:sz w:val="28"/>
          <w:szCs w:val="28"/>
          <w:highlight w:val="none"/>
          <w:lang w:eastAsia="zh-CN"/>
        </w:rPr>
        <w:t>3.乙方安全责任 </w:t>
      </w:r>
    </w:p>
    <w:p>
      <w:pPr>
        <w:spacing w:line="360" w:lineRule="auto"/>
        <w:ind w:firstLine="560" w:firstLineChars="200"/>
        <w:rPr>
          <w:rFonts w:hint="eastAsia" w:ascii="仿宋" w:hAnsi="仿宋" w:eastAsia="仿宋" w:cs="仿宋"/>
          <w:color w:val="auto"/>
          <w:sz w:val="28"/>
          <w:szCs w:val="28"/>
          <w:lang w:eastAsia="zh-CN"/>
        </w:rPr>
      </w:pPr>
      <w:r>
        <w:rPr>
          <w:rFonts w:hint="eastAsia" w:ascii="仿宋" w:hAnsi="仿宋" w:eastAsia="仿宋" w:cs="仿宋"/>
          <w:color w:val="auto"/>
          <w:sz w:val="28"/>
          <w:szCs w:val="28"/>
          <w:lang w:eastAsia="zh-CN"/>
        </w:rPr>
        <w:t>乙方在甲方统一指挥监督下，对机械设备在生产施工中的安全负直接责任，具体履行以下责任： </w:t>
      </w:r>
    </w:p>
    <w:p>
      <w:pPr>
        <w:spacing w:line="360" w:lineRule="auto"/>
        <w:ind w:firstLine="560" w:firstLineChars="200"/>
        <w:rPr>
          <w:rFonts w:hint="eastAsia" w:ascii="仿宋" w:hAnsi="仿宋" w:eastAsia="仿宋" w:cs="仿宋"/>
          <w:color w:val="auto"/>
          <w:sz w:val="28"/>
          <w:szCs w:val="28"/>
          <w:lang w:eastAsia="zh-CN"/>
        </w:rPr>
      </w:pPr>
      <w:r>
        <w:rPr>
          <w:rFonts w:hint="eastAsia" w:ascii="仿宋" w:hAnsi="仿宋" w:eastAsia="仿宋" w:cs="仿宋"/>
          <w:color w:val="auto"/>
          <w:sz w:val="28"/>
          <w:szCs w:val="28"/>
          <w:lang w:eastAsia="zh-CN"/>
        </w:rPr>
        <w:t>3.1乙方所出租的机械设备必须提供的安全资料有：使用说明书、相关设计图、产品合格证复印件、生产厂家营业执照复印件、特种设备生产许可证复印件、特种设备安装资质证复印件、安全生产许可证复印件、特种设备备案证复印件、特种设备作业人员复印件等；乙方提供的安全资料必须合法有效。</w:t>
      </w:r>
    </w:p>
    <w:p>
      <w:pPr>
        <w:spacing w:line="360" w:lineRule="auto"/>
        <w:ind w:firstLine="560" w:firstLineChars="200"/>
        <w:rPr>
          <w:rFonts w:hint="eastAsia" w:ascii="仿宋" w:hAnsi="仿宋" w:eastAsia="仿宋" w:cs="仿宋"/>
          <w:color w:val="auto"/>
          <w:sz w:val="28"/>
          <w:szCs w:val="28"/>
          <w:lang w:eastAsia="zh-CN"/>
        </w:rPr>
      </w:pPr>
      <w:r>
        <w:rPr>
          <w:rFonts w:hint="eastAsia" w:ascii="仿宋" w:hAnsi="仿宋" w:eastAsia="仿宋" w:cs="仿宋"/>
          <w:color w:val="auto"/>
          <w:sz w:val="28"/>
          <w:szCs w:val="28"/>
          <w:lang w:eastAsia="zh-CN"/>
        </w:rPr>
        <w:t>3.2乙方所出租机械设备必须保证符合国家和行业标准，并定期经专业机构对租赁机械进行检测，确保机械的安全技术性能符合安全要求。在设备租赁使用过程中，因设备本身原因或人为因素发生人身伤亡事故、机械事故、材料损坏事故、工程设施破坏事故，应承担事故责任和经济损失。</w:t>
      </w:r>
    </w:p>
    <w:p>
      <w:pPr>
        <w:spacing w:line="360" w:lineRule="auto"/>
        <w:ind w:firstLine="560" w:firstLineChars="200"/>
        <w:rPr>
          <w:rFonts w:hint="eastAsia" w:ascii="仿宋" w:hAnsi="仿宋" w:eastAsia="仿宋" w:cs="仿宋"/>
          <w:color w:val="auto"/>
          <w:sz w:val="28"/>
          <w:szCs w:val="28"/>
          <w:lang w:eastAsia="zh-CN"/>
        </w:rPr>
      </w:pPr>
      <w:r>
        <w:rPr>
          <w:rFonts w:hint="eastAsia" w:ascii="仿宋" w:hAnsi="仿宋" w:eastAsia="仿宋" w:cs="仿宋"/>
          <w:color w:val="auto"/>
          <w:sz w:val="28"/>
          <w:szCs w:val="28"/>
          <w:lang w:eastAsia="zh-CN"/>
        </w:rPr>
        <w:t>3.3乙方所出租机械设备在进出场路途行驶（运输）过程中，应遵守地方道路行驶（运输）交通安全相关法律、法规制度，乙方对进出场行驶（运输）所出现的任何交通违章事故负全部责任。</w:t>
      </w:r>
    </w:p>
    <w:p>
      <w:pPr>
        <w:spacing w:line="360" w:lineRule="auto"/>
        <w:ind w:firstLine="560" w:firstLineChars="200"/>
        <w:rPr>
          <w:rFonts w:hint="eastAsia" w:ascii="仿宋" w:hAnsi="仿宋" w:eastAsia="仿宋" w:cs="仿宋"/>
          <w:color w:val="auto"/>
          <w:sz w:val="28"/>
          <w:szCs w:val="28"/>
          <w:lang w:eastAsia="zh-CN"/>
        </w:rPr>
      </w:pPr>
      <w:r>
        <w:rPr>
          <w:rFonts w:hint="eastAsia" w:ascii="仿宋" w:hAnsi="仿宋" w:eastAsia="仿宋" w:cs="仿宋"/>
          <w:color w:val="auto"/>
          <w:sz w:val="28"/>
          <w:szCs w:val="28"/>
          <w:lang w:eastAsia="zh-CN"/>
        </w:rPr>
        <w:t>3.4乙方应遵守工程建设安全生产有关管理规定，严格按安全标准进行施工、作业，并随时接受行业安全检查人员依法实施的监督检查，采取必要的安全防护措施，及时消除事故隐患。由于乙方安全措施不力造成事故的责任和因此而发生的费用，由乙方承担。 </w:t>
      </w:r>
    </w:p>
    <w:p>
      <w:pPr>
        <w:spacing w:line="360" w:lineRule="auto"/>
        <w:ind w:firstLine="560" w:firstLineChars="200"/>
        <w:rPr>
          <w:rFonts w:hint="eastAsia" w:ascii="仿宋" w:hAnsi="仿宋" w:eastAsia="仿宋" w:cs="仿宋"/>
          <w:color w:val="auto"/>
          <w:sz w:val="28"/>
          <w:szCs w:val="28"/>
          <w:lang w:eastAsia="zh-CN"/>
        </w:rPr>
      </w:pPr>
      <w:r>
        <w:rPr>
          <w:rFonts w:hint="eastAsia" w:ascii="仿宋" w:hAnsi="仿宋" w:eastAsia="仿宋" w:cs="仿宋"/>
          <w:color w:val="auto"/>
          <w:sz w:val="28"/>
          <w:szCs w:val="28"/>
          <w:lang w:eastAsia="zh-CN"/>
        </w:rPr>
        <w:t>3.5乙方必须服从甲方对生产施工现场的安生生产管理，听从甲方的指挥、严格执行甲方制定的各项相关安全生产规章制度，接受甲方的指导、监督、检查和教育。乙方若不服从甲方管理导致生产安全事故的，由乙方承担全部责任。 </w:t>
      </w:r>
    </w:p>
    <w:p>
      <w:pPr>
        <w:spacing w:line="360" w:lineRule="auto"/>
        <w:ind w:firstLine="560" w:firstLineChars="200"/>
        <w:rPr>
          <w:rFonts w:hint="eastAsia" w:ascii="仿宋" w:hAnsi="仿宋" w:eastAsia="仿宋" w:cs="仿宋"/>
          <w:color w:val="auto"/>
          <w:sz w:val="28"/>
          <w:szCs w:val="28"/>
          <w:lang w:eastAsia="zh-CN"/>
        </w:rPr>
      </w:pPr>
      <w:r>
        <w:rPr>
          <w:rFonts w:hint="eastAsia" w:ascii="仿宋" w:hAnsi="仿宋" w:eastAsia="仿宋" w:cs="仿宋"/>
          <w:color w:val="auto"/>
          <w:sz w:val="28"/>
          <w:szCs w:val="28"/>
          <w:lang w:eastAsia="zh-CN"/>
        </w:rPr>
        <w:t>3.5乙方必须对所属作业人员进行安全教育和专业知识培训，作业范围内的安全技术交底，并要有教育记录和签字手续。为作业人员办理上岗证，为特种设备办理使用登记，并将特种作业人员名单、特种作业人员体检报告、作业资格证复印件、设备检测报告、使用登记证等复印件上交甲方备案。</w:t>
      </w:r>
    </w:p>
    <w:p>
      <w:pPr>
        <w:spacing w:line="360" w:lineRule="auto"/>
        <w:ind w:firstLine="560" w:firstLineChars="200"/>
        <w:rPr>
          <w:rFonts w:hint="eastAsia" w:ascii="仿宋" w:hAnsi="仿宋" w:eastAsia="仿宋" w:cs="仿宋"/>
          <w:color w:val="auto"/>
          <w:sz w:val="28"/>
          <w:szCs w:val="28"/>
          <w:lang w:eastAsia="zh-CN"/>
        </w:rPr>
      </w:pPr>
      <w:r>
        <w:rPr>
          <w:rFonts w:hint="eastAsia" w:ascii="仿宋" w:hAnsi="仿宋" w:eastAsia="仿宋" w:cs="仿宋"/>
          <w:color w:val="auto"/>
          <w:sz w:val="28"/>
          <w:szCs w:val="28"/>
          <w:lang w:eastAsia="zh-CN"/>
        </w:rPr>
        <w:t>3.6乙方有人员调整时，应及时履行安全教育职责，不得录用未经安全教育考试合格、无身份证件的人员、未满十八周岁、超过五十五周岁的男性及超过五十周岁的女性。 </w:t>
      </w:r>
    </w:p>
    <w:p>
      <w:pPr>
        <w:spacing w:line="360" w:lineRule="auto"/>
        <w:ind w:firstLine="560" w:firstLineChars="200"/>
        <w:rPr>
          <w:rFonts w:hint="eastAsia" w:ascii="仿宋" w:hAnsi="仿宋" w:eastAsia="仿宋" w:cs="仿宋"/>
          <w:color w:val="auto"/>
          <w:sz w:val="28"/>
          <w:szCs w:val="28"/>
          <w:lang w:eastAsia="zh-CN"/>
        </w:rPr>
      </w:pPr>
      <w:r>
        <w:rPr>
          <w:rFonts w:hint="eastAsia" w:ascii="仿宋" w:hAnsi="仿宋" w:eastAsia="仿宋" w:cs="仿宋"/>
          <w:color w:val="auto"/>
          <w:sz w:val="28"/>
          <w:szCs w:val="28"/>
          <w:lang w:eastAsia="zh-CN"/>
        </w:rPr>
        <w:t>3.7乙方必须为从业人员提供符合国家标准或行业标准的劳动防护用品，并监督、教育从业人员按照使用规则佩戴、正确使用。 </w:t>
      </w:r>
    </w:p>
    <w:p>
      <w:pPr>
        <w:spacing w:line="360" w:lineRule="auto"/>
        <w:ind w:firstLine="560" w:firstLineChars="200"/>
        <w:rPr>
          <w:rFonts w:hint="eastAsia" w:ascii="仿宋" w:hAnsi="仿宋" w:eastAsia="仿宋" w:cs="仿宋"/>
          <w:color w:val="auto"/>
          <w:sz w:val="28"/>
          <w:szCs w:val="28"/>
          <w:lang w:eastAsia="zh-CN"/>
        </w:rPr>
      </w:pPr>
      <w:r>
        <w:rPr>
          <w:rFonts w:hint="eastAsia" w:ascii="仿宋" w:hAnsi="仿宋" w:eastAsia="仿宋" w:cs="仿宋"/>
          <w:color w:val="auto"/>
          <w:sz w:val="28"/>
          <w:szCs w:val="28"/>
          <w:lang w:eastAsia="zh-CN"/>
        </w:rPr>
        <w:t>3.8乙方有权拒绝甲方违章指挥，并按双方商定的管理办法进行处理。乙方不得违章指挥或强令从业人员冒险作业，应按照有关规定做好从业人员的劳动保护工作。生产施工中如因乙方从业人员违章作业、违反劳动纪律、违反安全操作规程而发生生产安全事故，其损失由乙方承担。 </w:t>
      </w:r>
    </w:p>
    <w:p>
      <w:pPr>
        <w:spacing w:line="360" w:lineRule="auto"/>
        <w:ind w:firstLine="560" w:firstLineChars="200"/>
        <w:rPr>
          <w:rFonts w:hint="eastAsia" w:ascii="仿宋" w:hAnsi="仿宋" w:eastAsia="仿宋" w:cs="仿宋"/>
          <w:color w:val="auto"/>
          <w:sz w:val="28"/>
          <w:szCs w:val="28"/>
          <w:lang w:eastAsia="zh-CN"/>
        </w:rPr>
      </w:pPr>
      <w:r>
        <w:rPr>
          <w:rFonts w:hint="eastAsia" w:ascii="仿宋" w:hAnsi="仿宋" w:eastAsia="仿宋" w:cs="仿宋"/>
          <w:color w:val="auto"/>
          <w:sz w:val="28"/>
          <w:szCs w:val="28"/>
          <w:lang w:eastAsia="zh-CN"/>
        </w:rPr>
        <w:t>3.9乙方必须为其提供的从业人员依法办理各类保险（包括但不限于工伤保险），对从事危险作业的人员办理意外伤害保险，并支付保险费。 </w:t>
      </w:r>
    </w:p>
    <w:p>
      <w:pPr>
        <w:spacing w:line="360" w:lineRule="auto"/>
        <w:ind w:firstLine="560" w:firstLineChars="200"/>
        <w:rPr>
          <w:rFonts w:hint="eastAsia" w:ascii="仿宋" w:hAnsi="仿宋" w:eastAsia="仿宋" w:cs="仿宋"/>
          <w:color w:val="auto"/>
          <w:sz w:val="28"/>
          <w:szCs w:val="28"/>
          <w:lang w:eastAsia="zh-CN"/>
        </w:rPr>
      </w:pPr>
      <w:r>
        <w:rPr>
          <w:rFonts w:hint="eastAsia" w:ascii="仿宋" w:hAnsi="仿宋" w:eastAsia="仿宋" w:cs="仿宋"/>
          <w:color w:val="auto"/>
          <w:sz w:val="28"/>
          <w:szCs w:val="28"/>
          <w:lang w:eastAsia="zh-CN"/>
        </w:rPr>
        <w:t>3.10在生产施工中一旦发生安全生产事故，乙方应当采取紧急措施，抢救伤员、</w:t>
      </w:r>
    </w:p>
    <w:p>
      <w:pPr>
        <w:spacing w:line="360" w:lineRule="auto"/>
        <w:ind w:firstLine="0"/>
        <w:rPr>
          <w:rFonts w:hint="eastAsia" w:ascii="仿宋" w:hAnsi="仿宋" w:eastAsia="仿宋" w:cs="仿宋"/>
          <w:color w:val="auto"/>
          <w:sz w:val="28"/>
          <w:szCs w:val="28"/>
          <w:lang w:eastAsia="zh-CN"/>
        </w:rPr>
      </w:pPr>
      <w:r>
        <w:rPr>
          <w:rFonts w:hint="eastAsia" w:ascii="仿宋" w:hAnsi="仿宋" w:eastAsia="仿宋" w:cs="仿宋"/>
          <w:color w:val="auto"/>
          <w:sz w:val="28"/>
          <w:szCs w:val="28"/>
          <w:lang w:eastAsia="zh-CN"/>
        </w:rPr>
        <w:t>保护好现场，减少人员伤亡和事故损失，按照有关事故报告规定及时向甲方报告事故情况，协助事故调查。  </w:t>
      </w:r>
    </w:p>
    <w:p>
      <w:pPr>
        <w:spacing w:line="360" w:lineRule="auto"/>
        <w:ind w:firstLine="562" w:firstLineChars="200"/>
        <w:rPr>
          <w:rFonts w:hint="eastAsia" w:ascii="仿宋" w:hAnsi="仿宋" w:eastAsia="仿宋" w:cs="仿宋"/>
          <w:b/>
          <w:color w:val="auto"/>
          <w:sz w:val="28"/>
          <w:szCs w:val="28"/>
          <w:lang w:eastAsia="zh-CN"/>
        </w:rPr>
      </w:pPr>
      <w:r>
        <w:rPr>
          <w:rFonts w:hint="eastAsia" w:ascii="仿宋" w:hAnsi="仿宋" w:eastAsia="仿宋" w:cs="仿宋"/>
          <w:b/>
          <w:color w:val="auto"/>
          <w:sz w:val="28"/>
          <w:szCs w:val="28"/>
          <w:lang w:eastAsia="zh-CN"/>
        </w:rPr>
        <w:t>4.未尽事宜</w:t>
      </w:r>
    </w:p>
    <w:p>
      <w:pPr>
        <w:spacing w:line="360" w:lineRule="auto"/>
        <w:ind w:firstLine="560" w:firstLineChars="200"/>
        <w:rPr>
          <w:rFonts w:hint="eastAsia" w:ascii="仿宋" w:hAnsi="仿宋" w:eastAsia="仿宋" w:cs="仿宋"/>
          <w:color w:val="auto"/>
          <w:sz w:val="28"/>
          <w:szCs w:val="28"/>
          <w:lang w:eastAsia="zh-CN"/>
        </w:rPr>
      </w:pPr>
      <w:r>
        <w:rPr>
          <w:rFonts w:hint="eastAsia" w:ascii="仿宋" w:hAnsi="仿宋" w:eastAsia="仿宋" w:cs="仿宋"/>
          <w:color w:val="auto"/>
          <w:sz w:val="28"/>
          <w:szCs w:val="28"/>
          <w:lang w:eastAsia="zh-CN"/>
        </w:rPr>
        <w:t>在执行协议中，未尽事宜按照国家法律、法规及地方相关规定执行。 </w:t>
      </w:r>
    </w:p>
    <w:p>
      <w:pPr>
        <w:spacing w:line="360" w:lineRule="auto"/>
        <w:ind w:firstLine="450"/>
        <w:rPr>
          <w:rFonts w:hint="eastAsia" w:ascii="仿宋" w:hAnsi="仿宋" w:eastAsia="仿宋" w:cs="仿宋"/>
          <w:b/>
          <w:color w:val="auto"/>
          <w:sz w:val="28"/>
          <w:szCs w:val="28"/>
          <w:lang w:eastAsia="zh-CN"/>
        </w:rPr>
      </w:pPr>
      <w:r>
        <w:rPr>
          <w:rFonts w:hint="eastAsia" w:ascii="仿宋" w:hAnsi="仿宋" w:eastAsia="仿宋" w:cs="仿宋"/>
          <w:b/>
          <w:color w:val="auto"/>
          <w:sz w:val="28"/>
          <w:szCs w:val="28"/>
          <w:lang w:eastAsia="zh-CN"/>
        </w:rPr>
        <w:t>5.协议书的生效与终止</w:t>
      </w:r>
    </w:p>
    <w:p>
      <w:pPr>
        <w:spacing w:line="360" w:lineRule="auto"/>
        <w:ind w:firstLine="450"/>
        <w:rPr>
          <w:rFonts w:hint="eastAsia" w:ascii="仿宋" w:hAnsi="仿宋" w:eastAsia="仿宋" w:cs="仿宋"/>
          <w:color w:val="auto"/>
          <w:sz w:val="28"/>
          <w:szCs w:val="28"/>
          <w:lang w:eastAsia="zh-CN"/>
        </w:rPr>
      </w:pPr>
      <w:r>
        <w:rPr>
          <w:rFonts w:hint="eastAsia" w:ascii="仿宋" w:hAnsi="仿宋" w:eastAsia="仿宋" w:cs="仿宋"/>
          <w:color w:val="auto"/>
          <w:sz w:val="28"/>
          <w:szCs w:val="28"/>
          <w:lang w:eastAsia="zh-CN"/>
        </w:rPr>
        <w:t>本协议作为租赁分包合同的补充文件，与专业分包合同同等效力，并同时生效、同时终止。</w:t>
      </w:r>
    </w:p>
    <w:p>
      <w:pPr>
        <w:spacing w:line="360" w:lineRule="auto"/>
        <w:ind w:firstLine="562" w:firstLineChars="200"/>
        <w:rPr>
          <w:rFonts w:hint="eastAsia" w:ascii="仿宋" w:hAnsi="仿宋" w:eastAsia="仿宋" w:cs="仿宋"/>
          <w:b/>
          <w:color w:val="auto"/>
          <w:sz w:val="28"/>
          <w:szCs w:val="28"/>
          <w:lang w:eastAsia="zh-CN"/>
        </w:rPr>
      </w:pPr>
      <w:r>
        <w:rPr>
          <w:rFonts w:hint="eastAsia" w:ascii="仿宋" w:hAnsi="仿宋" w:eastAsia="仿宋" w:cs="仿宋"/>
          <w:b/>
          <w:color w:val="auto"/>
          <w:sz w:val="28"/>
          <w:szCs w:val="28"/>
          <w:lang w:eastAsia="zh-CN"/>
        </w:rPr>
        <w:t>6.其他</w:t>
      </w:r>
    </w:p>
    <w:p>
      <w:pPr>
        <w:spacing w:line="360" w:lineRule="auto"/>
        <w:ind w:firstLine="560" w:firstLineChars="200"/>
        <w:rPr>
          <w:rFonts w:hint="eastAsia" w:ascii="仿宋" w:hAnsi="仿宋" w:eastAsia="仿宋" w:cs="仿宋"/>
          <w:color w:val="auto"/>
          <w:sz w:val="24"/>
          <w:szCs w:val="24"/>
          <w:lang w:eastAsia="zh-CN"/>
        </w:rPr>
      </w:pPr>
      <w:r>
        <w:rPr>
          <w:rFonts w:hint="eastAsia" w:ascii="仿宋" w:hAnsi="仿宋" w:eastAsia="仿宋" w:cs="仿宋"/>
          <w:color w:val="auto"/>
          <w:sz w:val="28"/>
          <w:szCs w:val="28"/>
          <w:lang w:eastAsia="zh-CN"/>
        </w:rPr>
        <w:t>本协议书一式陆份，甲方执肆份、乙方执贰份。</w:t>
      </w:r>
    </w:p>
    <w:p>
      <w:pPr>
        <w:spacing w:line="360" w:lineRule="exact"/>
        <w:rPr>
          <w:rFonts w:hint="eastAsia"/>
          <w:color w:val="auto"/>
          <w:sz w:val="24"/>
          <w:szCs w:val="24"/>
          <w:lang w:eastAsia="zh-CN"/>
        </w:rPr>
      </w:pPr>
    </w:p>
    <w:tbl>
      <w:tblPr>
        <w:tblStyle w:val="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353"/>
        <w:gridCol w:w="51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49" w:hRule="atLeast"/>
        </w:trPr>
        <w:tc>
          <w:tcPr>
            <w:tcW w:w="5353" w:type="dxa"/>
            <w:noWrap w:val="0"/>
            <w:vAlign w:val="top"/>
          </w:tcPr>
          <w:p>
            <w:pPr>
              <w:tabs>
                <w:tab w:val="left" w:pos="1470"/>
                <w:tab w:val="center" w:pos="2155"/>
              </w:tabs>
              <w:spacing w:line="360" w:lineRule="exact"/>
              <w:ind w:firstLine="1687" w:firstLineChars="700"/>
              <w:rPr>
                <w:rFonts w:hint="eastAsia"/>
                <w:b/>
                <w:bCs/>
                <w:color w:val="auto"/>
                <w:sz w:val="24"/>
                <w:szCs w:val="24"/>
                <w:lang w:eastAsia="zh-CN"/>
              </w:rPr>
            </w:pPr>
            <w:r>
              <w:rPr>
                <w:rFonts w:hint="eastAsia"/>
                <w:b/>
                <w:bCs/>
                <w:color w:val="auto"/>
                <w:sz w:val="24"/>
                <w:szCs w:val="24"/>
                <w:lang w:eastAsia="zh-CN"/>
              </w:rPr>
              <w:t>甲  方</w:t>
            </w:r>
          </w:p>
          <w:p>
            <w:pPr>
              <w:spacing w:line="360" w:lineRule="exact"/>
              <w:rPr>
                <w:rFonts w:hint="eastAsia"/>
                <w:bCs/>
                <w:color w:val="auto"/>
                <w:sz w:val="24"/>
                <w:szCs w:val="24"/>
                <w:lang w:eastAsia="zh-CN"/>
              </w:rPr>
            </w:pPr>
            <w:r>
              <w:rPr>
                <w:rFonts w:hint="eastAsia"/>
                <w:bCs/>
                <w:color w:val="auto"/>
                <w:sz w:val="24"/>
                <w:szCs w:val="24"/>
                <w:lang w:eastAsia="zh-CN"/>
              </w:rPr>
              <w:t>甲方（公章）：</w:t>
            </w:r>
          </w:p>
          <w:p>
            <w:pPr>
              <w:spacing w:line="360" w:lineRule="exact"/>
              <w:rPr>
                <w:rFonts w:hint="eastAsia"/>
                <w:bCs/>
                <w:color w:val="auto"/>
                <w:sz w:val="24"/>
                <w:szCs w:val="24"/>
                <w:lang w:eastAsia="zh-CN"/>
              </w:rPr>
            </w:pPr>
            <w:r>
              <w:rPr>
                <w:rFonts w:hint="eastAsia"/>
                <w:bCs/>
                <w:color w:val="auto"/>
                <w:sz w:val="24"/>
                <w:szCs w:val="24"/>
                <w:lang w:eastAsia="zh-CN"/>
              </w:rPr>
              <w:t xml:space="preserve"> </w:t>
            </w:r>
          </w:p>
          <w:p>
            <w:pPr>
              <w:spacing w:line="360" w:lineRule="exact"/>
              <w:rPr>
                <w:rFonts w:hint="eastAsia"/>
                <w:bCs/>
                <w:color w:val="auto"/>
                <w:sz w:val="24"/>
                <w:szCs w:val="24"/>
                <w:lang w:eastAsia="zh-CN"/>
              </w:rPr>
            </w:pPr>
            <w:r>
              <w:rPr>
                <w:rFonts w:hint="eastAsia"/>
                <w:bCs/>
                <w:color w:val="auto"/>
                <w:sz w:val="24"/>
                <w:szCs w:val="24"/>
                <w:lang w:eastAsia="zh-CN"/>
              </w:rPr>
              <w:t>单位地址：</w:t>
            </w:r>
          </w:p>
          <w:p>
            <w:pPr>
              <w:spacing w:line="360" w:lineRule="exact"/>
              <w:rPr>
                <w:rFonts w:hint="eastAsia"/>
                <w:bCs/>
                <w:color w:val="auto"/>
                <w:sz w:val="24"/>
                <w:szCs w:val="24"/>
                <w:lang w:eastAsia="zh-CN"/>
              </w:rPr>
            </w:pPr>
          </w:p>
          <w:p>
            <w:pPr>
              <w:spacing w:line="360" w:lineRule="exact"/>
              <w:rPr>
                <w:rFonts w:hint="eastAsia"/>
                <w:bCs/>
                <w:color w:val="auto"/>
                <w:sz w:val="24"/>
                <w:szCs w:val="24"/>
                <w:lang w:eastAsia="zh-CN"/>
              </w:rPr>
            </w:pPr>
            <w:r>
              <w:rPr>
                <w:rFonts w:hint="eastAsia"/>
                <w:bCs/>
                <w:color w:val="auto"/>
                <w:sz w:val="24"/>
                <w:szCs w:val="24"/>
                <w:lang w:eastAsia="zh-CN"/>
              </w:rPr>
              <w:t>甲方代表签字：</w:t>
            </w:r>
          </w:p>
          <w:p>
            <w:pPr>
              <w:spacing w:line="360" w:lineRule="exact"/>
              <w:rPr>
                <w:rFonts w:hint="eastAsia"/>
                <w:bCs/>
                <w:color w:val="auto"/>
                <w:sz w:val="24"/>
                <w:szCs w:val="24"/>
                <w:lang w:eastAsia="zh-CN"/>
              </w:rPr>
            </w:pPr>
          </w:p>
          <w:p>
            <w:pPr>
              <w:spacing w:line="360" w:lineRule="exact"/>
              <w:rPr>
                <w:rFonts w:hint="eastAsia"/>
                <w:bCs/>
                <w:color w:val="auto"/>
                <w:sz w:val="24"/>
                <w:szCs w:val="24"/>
                <w:lang w:eastAsia="zh-CN"/>
              </w:rPr>
            </w:pPr>
            <w:r>
              <w:rPr>
                <w:rFonts w:hint="eastAsia"/>
                <w:bCs/>
                <w:color w:val="auto"/>
                <w:sz w:val="24"/>
                <w:szCs w:val="24"/>
                <w:lang w:eastAsia="zh-CN"/>
              </w:rPr>
              <w:t xml:space="preserve">联系电话： </w:t>
            </w:r>
          </w:p>
          <w:p>
            <w:pPr>
              <w:spacing w:line="360" w:lineRule="exact"/>
              <w:rPr>
                <w:rFonts w:hint="eastAsia"/>
                <w:bCs/>
                <w:color w:val="auto"/>
                <w:sz w:val="24"/>
                <w:szCs w:val="24"/>
                <w:lang w:eastAsia="zh-CN"/>
              </w:rPr>
            </w:pPr>
          </w:p>
          <w:p>
            <w:pPr>
              <w:spacing w:line="360" w:lineRule="exact"/>
              <w:rPr>
                <w:rFonts w:hint="eastAsia"/>
                <w:color w:val="auto"/>
                <w:sz w:val="24"/>
                <w:szCs w:val="24"/>
                <w:lang w:eastAsia="zh-CN"/>
              </w:rPr>
            </w:pPr>
            <w:r>
              <w:rPr>
                <w:rFonts w:hint="eastAsia"/>
                <w:color w:val="auto"/>
                <w:sz w:val="24"/>
                <w:szCs w:val="24"/>
                <w:lang w:eastAsia="zh-CN"/>
              </w:rPr>
              <w:t>时间：         年    月    日</w:t>
            </w:r>
          </w:p>
        </w:tc>
        <w:tc>
          <w:tcPr>
            <w:tcW w:w="5103" w:type="dxa"/>
            <w:noWrap w:val="0"/>
            <w:vAlign w:val="top"/>
          </w:tcPr>
          <w:p>
            <w:pPr>
              <w:spacing w:line="360" w:lineRule="exact"/>
              <w:ind w:firstLine="2168" w:firstLineChars="900"/>
              <w:rPr>
                <w:rFonts w:hint="eastAsia"/>
                <w:b/>
                <w:bCs/>
                <w:color w:val="auto"/>
                <w:sz w:val="24"/>
                <w:szCs w:val="24"/>
                <w:lang w:eastAsia="zh-CN"/>
              </w:rPr>
            </w:pPr>
            <w:r>
              <w:rPr>
                <w:rFonts w:hint="eastAsia"/>
                <w:b/>
                <w:bCs/>
                <w:color w:val="auto"/>
                <w:sz w:val="24"/>
                <w:szCs w:val="24"/>
                <w:lang w:eastAsia="zh-CN"/>
              </w:rPr>
              <w:t>乙  方</w:t>
            </w:r>
          </w:p>
          <w:p>
            <w:pPr>
              <w:spacing w:line="360" w:lineRule="exact"/>
              <w:rPr>
                <w:rFonts w:hint="eastAsia"/>
                <w:bCs/>
                <w:color w:val="auto"/>
                <w:sz w:val="24"/>
                <w:szCs w:val="24"/>
                <w:lang w:eastAsia="zh-CN"/>
              </w:rPr>
            </w:pPr>
            <w:r>
              <w:rPr>
                <w:rFonts w:hint="eastAsia"/>
                <w:bCs/>
                <w:color w:val="auto"/>
                <w:sz w:val="24"/>
                <w:szCs w:val="24"/>
                <w:lang w:eastAsia="zh-CN"/>
              </w:rPr>
              <w:t>乙方（公章）：</w:t>
            </w:r>
          </w:p>
          <w:p>
            <w:pPr>
              <w:spacing w:line="360" w:lineRule="exact"/>
              <w:rPr>
                <w:rFonts w:hint="eastAsia"/>
                <w:bCs/>
                <w:color w:val="auto"/>
                <w:sz w:val="24"/>
                <w:szCs w:val="24"/>
                <w:lang w:eastAsia="zh-CN"/>
              </w:rPr>
            </w:pPr>
          </w:p>
          <w:p>
            <w:pPr>
              <w:spacing w:line="360" w:lineRule="exact"/>
              <w:rPr>
                <w:rFonts w:hint="eastAsia"/>
                <w:bCs/>
                <w:color w:val="auto"/>
                <w:sz w:val="24"/>
                <w:szCs w:val="24"/>
                <w:lang w:eastAsia="zh-CN"/>
              </w:rPr>
            </w:pPr>
            <w:r>
              <w:rPr>
                <w:rFonts w:hint="eastAsia"/>
                <w:bCs/>
                <w:color w:val="auto"/>
                <w:sz w:val="24"/>
                <w:szCs w:val="24"/>
                <w:lang w:eastAsia="zh-CN"/>
              </w:rPr>
              <w:t>单位地址：</w:t>
            </w:r>
          </w:p>
          <w:p>
            <w:pPr>
              <w:spacing w:line="360" w:lineRule="exact"/>
              <w:rPr>
                <w:rFonts w:hint="eastAsia"/>
                <w:bCs/>
                <w:color w:val="auto"/>
                <w:sz w:val="24"/>
                <w:szCs w:val="24"/>
                <w:lang w:eastAsia="zh-CN"/>
              </w:rPr>
            </w:pPr>
          </w:p>
          <w:p>
            <w:pPr>
              <w:spacing w:line="360" w:lineRule="exact"/>
              <w:rPr>
                <w:rFonts w:hint="eastAsia"/>
                <w:bCs/>
                <w:color w:val="auto"/>
                <w:sz w:val="24"/>
                <w:szCs w:val="24"/>
                <w:lang w:eastAsia="zh-CN"/>
              </w:rPr>
            </w:pPr>
            <w:r>
              <w:rPr>
                <w:rFonts w:hint="eastAsia"/>
                <w:bCs/>
                <w:color w:val="auto"/>
                <w:sz w:val="24"/>
                <w:szCs w:val="24"/>
                <w:lang w:eastAsia="zh-CN"/>
              </w:rPr>
              <w:t>乙方代表签字：</w:t>
            </w:r>
          </w:p>
          <w:p>
            <w:pPr>
              <w:spacing w:line="360" w:lineRule="exact"/>
              <w:rPr>
                <w:rFonts w:hint="eastAsia"/>
                <w:bCs/>
                <w:color w:val="auto"/>
                <w:sz w:val="24"/>
                <w:szCs w:val="24"/>
                <w:lang w:eastAsia="zh-CN"/>
              </w:rPr>
            </w:pPr>
          </w:p>
          <w:p>
            <w:pPr>
              <w:spacing w:line="360" w:lineRule="exact"/>
              <w:rPr>
                <w:rFonts w:hint="eastAsia"/>
                <w:bCs/>
                <w:color w:val="auto"/>
                <w:sz w:val="24"/>
                <w:szCs w:val="24"/>
                <w:lang w:eastAsia="zh-CN"/>
              </w:rPr>
            </w:pPr>
            <w:r>
              <w:rPr>
                <w:rFonts w:hint="eastAsia"/>
                <w:bCs/>
                <w:color w:val="auto"/>
                <w:sz w:val="24"/>
                <w:szCs w:val="24"/>
                <w:lang w:eastAsia="zh-CN"/>
              </w:rPr>
              <w:t xml:space="preserve">联系电话： </w:t>
            </w:r>
          </w:p>
          <w:p>
            <w:pPr>
              <w:spacing w:line="360" w:lineRule="exact"/>
              <w:rPr>
                <w:rFonts w:hint="eastAsia"/>
                <w:bCs/>
                <w:color w:val="auto"/>
                <w:sz w:val="24"/>
                <w:szCs w:val="24"/>
                <w:lang w:eastAsia="zh-CN"/>
              </w:rPr>
            </w:pPr>
          </w:p>
          <w:p>
            <w:pPr>
              <w:spacing w:line="360" w:lineRule="exact"/>
              <w:rPr>
                <w:rFonts w:hint="eastAsia"/>
                <w:color w:val="auto"/>
                <w:sz w:val="24"/>
                <w:szCs w:val="24"/>
                <w:lang w:eastAsia="zh-CN"/>
              </w:rPr>
            </w:pPr>
            <w:r>
              <w:rPr>
                <w:rFonts w:hint="eastAsia"/>
                <w:color w:val="auto"/>
                <w:sz w:val="24"/>
                <w:szCs w:val="24"/>
                <w:lang w:eastAsia="zh-CN"/>
              </w:rPr>
              <w:t>时间：         年    月    日</w:t>
            </w:r>
          </w:p>
        </w:tc>
      </w:tr>
    </w:tbl>
    <w:p>
      <w:pPr>
        <w:rPr>
          <w:rFonts w:hint="eastAsia"/>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仿宋" w:hAnsi="仿宋" w:eastAsia="仿宋" w:cs="仿宋"/>
          <w:sz w:val="32"/>
          <w:szCs w:val="32"/>
          <w:lang w:val="en-US" w:eastAsia="zh-CN"/>
        </w:rPr>
      </w:pPr>
    </w:p>
    <w:p>
      <w:pPr>
        <w:pStyle w:val="3"/>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sz w:val="32"/>
          <w:szCs w:val="32"/>
        </w:rPr>
      </w:pP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JmOWE1ZGIwYmFhMjlkODIwNThmNGJhZjk1YTVkZGYifQ=="/>
  </w:docVars>
  <w:rsids>
    <w:rsidRoot w:val="00000000"/>
    <w:rsid w:val="19C6603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nhideWhenUsed="0" w:uiPriority="9"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4"/>
    <w:basedOn w:val="1"/>
    <w:next w:val="1"/>
    <w:qFormat/>
    <w:uiPriority w:val="9"/>
    <w:pPr>
      <w:pBdr>
        <w:bottom w:val="single" w:color="B8CCE4" w:sz="4" w:space="2"/>
      </w:pBdr>
      <w:spacing w:before="200" w:after="80"/>
      <w:ind w:firstLine="0"/>
      <w:outlineLvl w:val="3"/>
    </w:pPr>
    <w:rPr>
      <w:rFonts w:ascii="Cambria" w:hAnsi="Cambria" w:eastAsia="宋体" w:cs="Times New Roman"/>
      <w:i/>
      <w:iCs/>
      <w:color w:val="4F81BD"/>
      <w:sz w:val="24"/>
      <w:szCs w:val="24"/>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Body Text"/>
    <w:basedOn w:val="1"/>
    <w:next w:val="1"/>
    <w:unhideWhenUsed/>
    <w:qFormat/>
    <w:uiPriority w:val="0"/>
    <w:pPr>
      <w:spacing w:after="12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2023-04-03T10:49:24Z</dcterms:created>
  <dc:creator>43833</dc:creator>
  <cp:lastModifiedBy>admin</cp:lastModifiedBy>
  <dcterms:modified xsi:type="dcterms:W3CDTF">2023-04-03T10:49:34Z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CA833003BB8545469A1F1F61B72834DD_12</vt:lpwstr>
  </property>
</Properties>
</file>