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both"/>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eastAsia="zh-CN"/>
        </w:rPr>
        <w:t>附件</w:t>
      </w:r>
      <w:r>
        <w:rPr>
          <w:rFonts w:hint="eastAsia" w:ascii="仿宋_GB2312" w:hAnsi="仿宋_GB2312" w:eastAsia="仿宋_GB2312" w:cs="仿宋_GB2312"/>
          <w:b/>
          <w:bCs/>
          <w:sz w:val="32"/>
          <w:szCs w:val="32"/>
          <w:lang w:val="en-US" w:eastAsia="zh-CN"/>
        </w:rPr>
        <w:t>4：</w:t>
      </w:r>
    </w:p>
    <w:p>
      <w:pPr>
        <w:jc w:val="center"/>
        <w:rPr>
          <w:rFonts w:hint="eastAsia" w:ascii="方正小标宋简体" w:hAnsi="方正小标宋简体" w:eastAsia="方正小标宋简体" w:cs="方正小标宋简体"/>
          <w:b/>
          <w:bCs/>
          <w:sz w:val="44"/>
          <w:szCs w:val="44"/>
          <w:lang w:val="en-US" w:eastAsia="zh-CN"/>
        </w:rPr>
      </w:pPr>
      <w:r>
        <w:rPr>
          <w:rFonts w:hint="eastAsia" w:ascii="方正小标宋简体" w:hAnsi="方正小标宋简体" w:eastAsia="方正小标宋简体" w:cs="方正小标宋简体"/>
          <w:b/>
          <w:bCs/>
          <w:sz w:val="44"/>
          <w:szCs w:val="44"/>
          <w:lang w:val="en-US" w:eastAsia="zh-CN"/>
        </w:rPr>
        <w:t>冕宁县交通投资开发有限责任公司</w:t>
      </w:r>
    </w:p>
    <w:p>
      <w:pPr>
        <w:jc w:val="center"/>
        <w:rPr>
          <w:rFonts w:hint="default" w:ascii="方正小标宋简体" w:hAnsi="方正小标宋简体" w:eastAsia="方正小标宋简体" w:cs="方正小标宋简体"/>
          <w:b/>
          <w:bCs/>
          <w:sz w:val="44"/>
          <w:szCs w:val="44"/>
          <w:lang w:val="en-US" w:eastAsia="zh-CN"/>
        </w:rPr>
      </w:pPr>
      <w:r>
        <w:rPr>
          <w:rFonts w:hint="eastAsia" w:ascii="方正小标宋简体" w:hAnsi="方正小标宋简体" w:eastAsia="方正小标宋简体" w:cs="方正小标宋简体"/>
          <w:b/>
          <w:bCs/>
          <w:sz w:val="44"/>
          <w:szCs w:val="44"/>
          <w:lang w:val="en-US" w:eastAsia="zh-CN"/>
        </w:rPr>
        <w:t>冕宁县护林防火补短板项目安装镀锌板蓄水池及太阳能监控系统竣工结算审计合同</w:t>
      </w:r>
    </w:p>
    <w:p>
      <w:pPr>
        <w:jc w:val="center"/>
        <w:rPr>
          <w:rFonts w:hint="eastAsia" w:ascii="方正小标宋简体" w:hAnsi="方正小标宋简体" w:eastAsia="方正小标宋简体" w:cs="方正小标宋简体"/>
          <w:b/>
          <w:bCs/>
          <w:sz w:val="44"/>
          <w:szCs w:val="44"/>
          <w:lang w:val="en-US" w:eastAsia="zh-CN"/>
        </w:rPr>
      </w:pPr>
    </w:p>
    <w:p>
      <w:pPr>
        <w:jc w:val="center"/>
        <w:rPr>
          <w:rFonts w:ascii="Times New Roman" w:hAnsi="Times New Roman" w:eastAsia="方正小标宋简体"/>
          <w:bCs/>
          <w:sz w:val="32"/>
          <w:szCs w:val="32"/>
        </w:rPr>
      </w:pPr>
    </w:p>
    <w:p>
      <w:pPr>
        <w:rPr>
          <w:rFonts w:ascii="Times New Roman" w:hAnsi="Times New Roman" w:eastAsia="华文中宋"/>
          <w:b/>
          <w:sz w:val="72"/>
          <w:szCs w:val="52"/>
        </w:rPr>
      </w:pPr>
    </w:p>
    <w:p>
      <w:pPr>
        <w:rPr>
          <w:rFonts w:ascii="Times New Roman" w:hAnsi="Times New Roman" w:eastAsia="华文中宋"/>
          <w:b/>
          <w:sz w:val="72"/>
          <w:szCs w:val="52"/>
        </w:rPr>
      </w:pPr>
    </w:p>
    <w:p>
      <w:pPr>
        <w:rPr>
          <w:rFonts w:ascii="Times New Roman" w:hAnsi="Times New Roman" w:eastAsia="华文中宋"/>
          <w:b/>
          <w:sz w:val="72"/>
          <w:szCs w:val="52"/>
        </w:rPr>
      </w:pPr>
    </w:p>
    <w:p>
      <w:pPr>
        <w:spacing w:line="360" w:lineRule="auto"/>
        <w:jc w:val="both"/>
        <w:rPr>
          <w:rFonts w:hint="eastAsia" w:ascii="楷体" w:hAnsi="楷体" w:eastAsia="楷体" w:cs="楷体"/>
          <w:b/>
          <w:bCs/>
          <w:color w:val="auto"/>
          <w:sz w:val="52"/>
          <w:szCs w:val="52"/>
          <w:highlight w:val="none"/>
          <w:lang w:eastAsia="zh-CN"/>
        </w:rPr>
      </w:pPr>
      <w:r>
        <w:rPr>
          <w:rFonts w:ascii="Times New Roman" w:hAnsi="Times New Roman" w:eastAsia="方正楷体简体"/>
          <w:b/>
          <w:sz w:val="32"/>
          <w:szCs w:val="32"/>
        </w:rPr>
        <w:t>发包人（全称）：</w:t>
      </w:r>
      <w:r>
        <w:rPr>
          <w:rFonts w:hint="eastAsia" w:ascii="仿宋_GB2312" w:hAnsi="仿宋_GB2312" w:eastAsia="仿宋_GB2312" w:cs="仿宋_GB2312"/>
          <w:b/>
          <w:bCs/>
          <w:sz w:val="32"/>
          <w:szCs w:val="32"/>
          <w:lang w:val="en-US" w:eastAsia="zh-CN"/>
        </w:rPr>
        <w:t>冕宁县交通投资开发有限责任公司</w:t>
      </w:r>
    </w:p>
    <w:p>
      <w:pPr>
        <w:ind w:firstLine="944" w:firstLineChars="294"/>
        <w:rPr>
          <w:rFonts w:ascii="Times New Roman" w:hAnsi="Times New Roman" w:eastAsia="方正楷体简体"/>
          <w:b/>
          <w:sz w:val="32"/>
          <w:szCs w:val="32"/>
        </w:rPr>
      </w:pPr>
    </w:p>
    <w:p>
      <w:pPr>
        <w:ind w:left="2564" w:leftChars="-3" w:hanging="2570" w:hangingChars="800"/>
        <w:rPr>
          <w:rFonts w:ascii="Times New Roman" w:hAnsi="Times New Roman" w:eastAsia="方正楷体简体"/>
          <w:b/>
          <w:sz w:val="32"/>
          <w:szCs w:val="32"/>
        </w:rPr>
      </w:pPr>
      <w:r>
        <w:rPr>
          <w:rFonts w:ascii="Times New Roman" w:hAnsi="Times New Roman" w:eastAsia="方正楷体简体"/>
          <w:b/>
          <w:sz w:val="32"/>
          <w:szCs w:val="32"/>
        </w:rPr>
        <w:t>承包人（全称）：</w:t>
      </w:r>
    </w:p>
    <w:p>
      <w:pPr>
        <w:jc w:val="center"/>
        <w:rPr>
          <w:rFonts w:hint="eastAsia" w:ascii="Times New Roman" w:hAnsi="Times New Roman" w:eastAsia="方正楷体简体"/>
          <w:b/>
          <w:sz w:val="32"/>
          <w:szCs w:val="32"/>
        </w:rPr>
      </w:pPr>
    </w:p>
    <w:p>
      <w:pPr>
        <w:jc w:val="center"/>
        <w:rPr>
          <w:rFonts w:hint="eastAsia" w:ascii="Times New Roman" w:hAnsi="Times New Roman" w:eastAsia="方正楷体简体"/>
          <w:b/>
          <w:sz w:val="32"/>
          <w:szCs w:val="32"/>
        </w:rPr>
      </w:pPr>
    </w:p>
    <w:p>
      <w:pPr>
        <w:jc w:val="center"/>
        <w:rPr>
          <w:rFonts w:hint="eastAsia" w:ascii="Times New Roman" w:hAnsi="Times New Roman" w:eastAsia="方正楷体简体"/>
          <w:b/>
          <w:sz w:val="32"/>
          <w:szCs w:val="32"/>
        </w:rPr>
      </w:pPr>
    </w:p>
    <w:p>
      <w:pPr>
        <w:jc w:val="center"/>
        <w:rPr>
          <w:rFonts w:hint="eastAsia" w:ascii="Times New Roman" w:hAnsi="Times New Roman" w:eastAsia="方正楷体简体"/>
          <w:b/>
          <w:sz w:val="32"/>
          <w:szCs w:val="32"/>
        </w:rPr>
      </w:pPr>
    </w:p>
    <w:p>
      <w:pPr>
        <w:jc w:val="center"/>
        <w:rPr>
          <w:rFonts w:hint="eastAsia" w:ascii="Times New Roman" w:hAnsi="Times New Roman" w:eastAsia="方正楷体简体"/>
          <w:b/>
          <w:sz w:val="32"/>
          <w:szCs w:val="32"/>
        </w:rPr>
      </w:pPr>
    </w:p>
    <w:p>
      <w:pPr>
        <w:jc w:val="center"/>
        <w:rPr>
          <w:rFonts w:ascii="Times New Roman" w:hAnsi="Times New Roman" w:eastAsia="方正楷体简体"/>
          <w:b/>
          <w:sz w:val="32"/>
          <w:szCs w:val="32"/>
        </w:rPr>
      </w:pPr>
      <w:r>
        <w:rPr>
          <w:rFonts w:hint="eastAsia" w:ascii="Times New Roman" w:hAnsi="Times New Roman" w:eastAsia="方正楷体简体"/>
          <w:b/>
          <w:sz w:val="32"/>
          <w:szCs w:val="32"/>
        </w:rPr>
        <w:t>202</w:t>
      </w:r>
      <w:r>
        <w:rPr>
          <w:rFonts w:hint="eastAsia" w:ascii="Times New Roman" w:hAnsi="Times New Roman" w:eastAsia="方正楷体简体"/>
          <w:b/>
          <w:sz w:val="32"/>
          <w:szCs w:val="32"/>
          <w:lang w:val="en-US" w:eastAsia="zh-CN"/>
        </w:rPr>
        <w:t>3</w:t>
      </w:r>
      <w:r>
        <w:rPr>
          <w:rFonts w:ascii="Times New Roman" w:hAnsi="Times New Roman" w:eastAsia="方正楷体简体"/>
          <w:b/>
          <w:sz w:val="32"/>
          <w:szCs w:val="32"/>
        </w:rPr>
        <w:t>年</w:t>
      </w:r>
      <w:r>
        <w:rPr>
          <w:rFonts w:hint="eastAsia" w:ascii="Times New Roman" w:hAnsi="Times New Roman" w:eastAsia="方正楷体简体"/>
          <w:b/>
          <w:sz w:val="32"/>
          <w:szCs w:val="32"/>
          <w:lang w:val="en-US" w:eastAsia="zh-CN"/>
        </w:rPr>
        <w:t xml:space="preserve">  </w:t>
      </w:r>
      <w:r>
        <w:rPr>
          <w:rFonts w:ascii="Times New Roman" w:hAnsi="Times New Roman" w:eastAsia="方正楷体简体"/>
          <w:b/>
          <w:sz w:val="32"/>
          <w:szCs w:val="32"/>
        </w:rPr>
        <w:t>月</w:t>
      </w:r>
    </w:p>
    <w:p>
      <w:pPr>
        <w:pStyle w:val="11"/>
        <w:keepNext w:val="0"/>
        <w:keepLines w:val="0"/>
        <w:spacing w:before="0" w:after="0" w:line="500" w:lineRule="exact"/>
        <w:jc w:val="center"/>
        <w:outlineLvl w:val="0"/>
        <w:rPr>
          <w:rFonts w:ascii="Times New Roman" w:hAnsi="Times New Roman"/>
          <w:b w:val="0"/>
        </w:rPr>
        <w:sectPr>
          <w:headerReference r:id="rId3" w:type="first"/>
          <w:pgSz w:w="11906" w:h="16838"/>
          <w:pgMar w:top="2097" w:right="1531" w:bottom="1984" w:left="1531" w:header="851" w:footer="992" w:gutter="0"/>
          <w:pgNumType w:fmt="numberInDash"/>
          <w:cols w:space="720" w:num="1"/>
          <w:titlePg/>
          <w:docGrid w:type="lines" w:linePitch="312" w:charSpace="0"/>
        </w:sectPr>
      </w:pPr>
      <w:bookmarkStart w:id="0" w:name="_Toc296890982"/>
      <w:bookmarkStart w:id="1" w:name="_Toc296503025"/>
    </w:p>
    <w:p>
      <w:pPr>
        <w:pStyle w:val="11"/>
        <w:keepNext w:val="0"/>
        <w:keepLines w:val="0"/>
        <w:spacing w:before="0" w:after="0" w:line="500" w:lineRule="exact"/>
        <w:jc w:val="center"/>
        <w:outlineLvl w:val="0"/>
        <w:rPr>
          <w:rFonts w:ascii="Times New Roman" w:hAnsi="Times New Roman" w:eastAsia="方正黑体简体"/>
          <w:b w:val="0"/>
          <w:bCs w:val="0"/>
          <w:lang w:val="zh-CN"/>
        </w:rPr>
      </w:pPr>
      <w:r>
        <w:rPr>
          <w:rFonts w:ascii="Times New Roman" w:hAnsi="Times New Roman" w:eastAsia="方正黑体简体"/>
          <w:b w:val="0"/>
          <w:bCs w:val="0"/>
          <w:lang w:val="zh-CN"/>
        </w:rPr>
        <w:t>说  明</w:t>
      </w:r>
    </w:p>
    <w:p>
      <w:pPr>
        <w:rPr>
          <w:rFonts w:ascii="Times New Roman" w:hAnsi="Times New Roman"/>
          <w:lang w:val="zh-CN"/>
        </w:rPr>
      </w:pPr>
    </w:p>
    <w:p>
      <w:pPr>
        <w:spacing w:line="500" w:lineRule="exact"/>
        <w:ind w:firstLine="600" w:firstLineChars="200"/>
        <w:rPr>
          <w:rFonts w:ascii="Times New Roman" w:hAnsi="Times New Roman" w:eastAsia="方正楷体简体"/>
          <w:sz w:val="30"/>
          <w:szCs w:val="30"/>
        </w:rPr>
      </w:pPr>
      <w:r>
        <w:rPr>
          <w:rFonts w:ascii="Times New Roman" w:hAnsi="Times New Roman" w:eastAsia="方正楷体简体"/>
          <w:sz w:val="30"/>
          <w:szCs w:val="30"/>
        </w:rPr>
        <w:t>为了指导建设工程造价咨询合同当事人的签约行为，维护合同当事人的合法权益，依据《中华人民共和国</w:t>
      </w:r>
      <w:r>
        <w:rPr>
          <w:rFonts w:hint="eastAsia" w:ascii="Times New Roman" w:hAnsi="Times New Roman" w:eastAsia="方正楷体简体"/>
          <w:sz w:val="30"/>
          <w:szCs w:val="30"/>
          <w:lang w:val="en-US" w:eastAsia="zh-CN"/>
        </w:rPr>
        <w:t>民法典</w:t>
      </w:r>
      <w:r>
        <w:rPr>
          <w:rFonts w:ascii="Times New Roman" w:hAnsi="Times New Roman" w:eastAsia="方正楷体简体"/>
          <w:sz w:val="30"/>
          <w:szCs w:val="30"/>
        </w:rPr>
        <w:t>》《中华人民共和国建筑法》《中华人民共和国招标投标法》以及相关法律法规，住房和城乡建设部、国家工商行政管理总局对《建设工程造价咨询合同（示范文本）》（GF-2002-0212）进行了修订，制定了《建设工程造价咨询合同（示范文本）》（GF-2015- 0212 ）（以下简称《示范文本》）。为了便于合同当事人使用《示范文本》，现就有关问题说明如下：</w:t>
      </w:r>
    </w:p>
    <w:p>
      <w:pPr>
        <w:spacing w:line="500" w:lineRule="exact"/>
        <w:ind w:firstLine="600" w:firstLineChars="200"/>
        <w:rPr>
          <w:rFonts w:ascii="Times New Roman" w:hAnsi="Times New Roman" w:eastAsia="方正黑体简体"/>
          <w:sz w:val="30"/>
          <w:szCs w:val="30"/>
        </w:rPr>
      </w:pPr>
      <w:r>
        <w:rPr>
          <w:rFonts w:ascii="Times New Roman" w:hAnsi="Times New Roman" w:eastAsia="方正黑体简体"/>
          <w:sz w:val="30"/>
          <w:szCs w:val="30"/>
        </w:rPr>
        <w:t>一、《示范文本》的组成</w:t>
      </w:r>
    </w:p>
    <w:p>
      <w:pPr>
        <w:spacing w:line="500" w:lineRule="exact"/>
        <w:ind w:firstLine="600" w:firstLineChars="200"/>
        <w:rPr>
          <w:rFonts w:ascii="Times New Roman" w:hAnsi="Times New Roman" w:eastAsia="方正楷体简体"/>
          <w:sz w:val="30"/>
          <w:szCs w:val="30"/>
        </w:rPr>
      </w:pPr>
      <w:r>
        <w:rPr>
          <w:rFonts w:ascii="Times New Roman" w:hAnsi="Times New Roman" w:eastAsia="方正楷体简体"/>
          <w:sz w:val="30"/>
          <w:szCs w:val="30"/>
        </w:rPr>
        <w:t>《示范文本》由合同协议书、通用合同条款和专用合同条款三部分组成。</w:t>
      </w:r>
    </w:p>
    <w:p>
      <w:pPr>
        <w:spacing w:line="500" w:lineRule="exact"/>
        <w:ind w:firstLine="600" w:firstLineChars="200"/>
        <w:rPr>
          <w:rFonts w:ascii="Times New Roman" w:hAnsi="Times New Roman" w:eastAsia="方正楷体简体"/>
          <w:sz w:val="30"/>
          <w:szCs w:val="30"/>
        </w:rPr>
      </w:pPr>
      <w:r>
        <w:rPr>
          <w:rFonts w:ascii="Times New Roman" w:hAnsi="Times New Roman" w:eastAsia="方正楷体简体"/>
          <w:sz w:val="30"/>
          <w:szCs w:val="30"/>
        </w:rPr>
        <w:t>（一）合同协议书。</w:t>
      </w:r>
    </w:p>
    <w:p>
      <w:pPr>
        <w:spacing w:line="500" w:lineRule="exact"/>
        <w:ind w:firstLine="600" w:firstLineChars="200"/>
        <w:rPr>
          <w:rFonts w:ascii="Times New Roman" w:hAnsi="Times New Roman" w:eastAsia="方正楷体简体"/>
          <w:sz w:val="30"/>
          <w:szCs w:val="30"/>
        </w:rPr>
      </w:pPr>
      <w:r>
        <w:rPr>
          <w:rFonts w:ascii="Times New Roman" w:hAnsi="Times New Roman" w:eastAsia="方正楷体简体"/>
          <w:sz w:val="30"/>
          <w:szCs w:val="30"/>
        </w:rPr>
        <w:t>《示范文本》协议书集中约定了合同当事人基本的合同权利义务。</w:t>
      </w:r>
    </w:p>
    <w:p>
      <w:pPr>
        <w:spacing w:line="500" w:lineRule="exact"/>
        <w:ind w:firstLine="600" w:firstLineChars="200"/>
        <w:rPr>
          <w:rFonts w:ascii="Times New Roman" w:hAnsi="Times New Roman" w:eastAsia="方正楷体简体"/>
          <w:sz w:val="30"/>
          <w:szCs w:val="30"/>
        </w:rPr>
      </w:pPr>
      <w:r>
        <w:rPr>
          <w:rFonts w:ascii="Times New Roman" w:hAnsi="Times New Roman" w:eastAsia="方正楷体简体"/>
          <w:sz w:val="30"/>
          <w:szCs w:val="30"/>
        </w:rPr>
        <w:t>（二）通用合同条款。</w:t>
      </w:r>
    </w:p>
    <w:p>
      <w:pPr>
        <w:spacing w:line="500" w:lineRule="exact"/>
        <w:ind w:firstLine="600" w:firstLineChars="200"/>
        <w:rPr>
          <w:rFonts w:ascii="Times New Roman" w:hAnsi="Times New Roman" w:eastAsia="方正楷体简体"/>
          <w:sz w:val="30"/>
          <w:szCs w:val="30"/>
        </w:rPr>
      </w:pPr>
      <w:r>
        <w:rPr>
          <w:rFonts w:ascii="Times New Roman" w:hAnsi="Times New Roman" w:eastAsia="方正楷体简体"/>
          <w:sz w:val="30"/>
          <w:szCs w:val="30"/>
        </w:rPr>
        <w:t>通用条件是合同当事人根据《中华人民共和国合同法》《中华人民共和国建筑法》等法律法规的规定，就工程造价咨询的实施及相关事项，对合同当事人的权利义务作出的原则性约定。通用条件既考虑了现行法律法规对工程发承包计价的有关要求，也考虑了工程造价咨询管理的特殊需要。</w:t>
      </w:r>
    </w:p>
    <w:p>
      <w:pPr>
        <w:spacing w:line="500" w:lineRule="exact"/>
        <w:ind w:firstLine="600" w:firstLineChars="200"/>
        <w:rPr>
          <w:rFonts w:ascii="Times New Roman" w:hAnsi="Times New Roman" w:eastAsia="方正楷体简体"/>
          <w:sz w:val="30"/>
          <w:szCs w:val="30"/>
        </w:rPr>
      </w:pPr>
      <w:r>
        <w:rPr>
          <w:rFonts w:ascii="Times New Roman" w:hAnsi="Times New Roman" w:eastAsia="方正楷体简体"/>
          <w:sz w:val="30"/>
          <w:szCs w:val="30"/>
        </w:rPr>
        <w:t>（三）专用合同条款。</w:t>
      </w:r>
    </w:p>
    <w:p>
      <w:pPr>
        <w:spacing w:line="500" w:lineRule="exact"/>
        <w:ind w:firstLine="600" w:firstLineChars="200"/>
        <w:rPr>
          <w:rFonts w:ascii="Times New Roman" w:hAnsi="Times New Roman" w:eastAsia="方正楷体简体"/>
          <w:sz w:val="30"/>
          <w:szCs w:val="30"/>
        </w:rPr>
      </w:pPr>
      <w:r>
        <w:rPr>
          <w:rFonts w:ascii="Times New Roman" w:hAnsi="Times New Roman" w:eastAsia="方正楷体简体"/>
          <w:sz w:val="30"/>
          <w:szCs w:val="30"/>
        </w:rPr>
        <w:t>专用条件是对通用条件原则性约定的细化、完善、补充、修改或另行约定的条件。合同当事人可以根据不同建设工程的特点及发承包计价的具体情况，通过双方的谈判、协商对相应的专用条件进行修改补充。在使用专用条件时，应注意以下事项：</w:t>
      </w:r>
    </w:p>
    <w:p>
      <w:pPr>
        <w:spacing w:line="500" w:lineRule="exact"/>
        <w:ind w:firstLine="600" w:firstLineChars="200"/>
        <w:rPr>
          <w:rFonts w:ascii="Times New Roman" w:hAnsi="Times New Roman" w:eastAsia="方正楷体简体"/>
          <w:sz w:val="30"/>
          <w:szCs w:val="30"/>
        </w:rPr>
      </w:pPr>
      <w:r>
        <w:rPr>
          <w:rFonts w:ascii="Times New Roman" w:hAnsi="Times New Roman" w:eastAsia="方正楷体简体"/>
          <w:sz w:val="30"/>
          <w:szCs w:val="30"/>
        </w:rPr>
        <w:t>1.专用条件的编号应与相应的通用条件的编号一致；</w:t>
      </w:r>
    </w:p>
    <w:p>
      <w:pPr>
        <w:spacing w:line="500" w:lineRule="exact"/>
        <w:ind w:firstLine="600" w:firstLineChars="200"/>
        <w:rPr>
          <w:rFonts w:ascii="Times New Roman" w:hAnsi="Times New Roman" w:eastAsia="方正楷体简体"/>
          <w:sz w:val="30"/>
          <w:szCs w:val="30"/>
        </w:rPr>
      </w:pPr>
      <w:r>
        <w:rPr>
          <w:rFonts w:ascii="Times New Roman" w:hAnsi="Times New Roman" w:eastAsia="方正楷体简体"/>
          <w:sz w:val="30"/>
          <w:szCs w:val="30"/>
        </w:rPr>
        <w:t>2.合同当事人可以通过对专用条件的修改，满足具体工程的特殊要求，避免直接修改通用条件；</w:t>
      </w:r>
    </w:p>
    <w:p>
      <w:pPr>
        <w:spacing w:line="500" w:lineRule="exact"/>
        <w:ind w:firstLine="600" w:firstLineChars="200"/>
        <w:rPr>
          <w:rFonts w:ascii="Times New Roman" w:hAnsi="Times New Roman" w:eastAsia="方正楷体简体"/>
          <w:sz w:val="30"/>
          <w:szCs w:val="30"/>
        </w:rPr>
      </w:pPr>
      <w:r>
        <w:rPr>
          <w:rFonts w:ascii="Times New Roman" w:hAnsi="Times New Roman" w:eastAsia="方正楷体简体"/>
          <w:sz w:val="30"/>
          <w:szCs w:val="30"/>
        </w:rPr>
        <w:t>3.在专用条件中有横道线的地方，合同当事人可针对相应的通用条件进行细 化、完善、补充、修改或另行约定；如无细化、完善、补充、修改或另行约定，则填写“无”或划“/”。</w:t>
      </w:r>
    </w:p>
    <w:p>
      <w:pPr>
        <w:spacing w:line="500" w:lineRule="exact"/>
        <w:ind w:firstLine="600" w:firstLineChars="200"/>
        <w:rPr>
          <w:rFonts w:ascii="Times New Roman" w:hAnsi="Times New Roman" w:eastAsia="方正黑体简体"/>
          <w:sz w:val="30"/>
          <w:szCs w:val="30"/>
        </w:rPr>
      </w:pPr>
      <w:r>
        <w:rPr>
          <w:rFonts w:ascii="Times New Roman" w:hAnsi="Times New Roman" w:eastAsia="方正黑体简体"/>
          <w:sz w:val="30"/>
          <w:szCs w:val="30"/>
        </w:rPr>
        <w:t>二、《示范文本》的性质和适用范围</w:t>
      </w:r>
    </w:p>
    <w:p>
      <w:pPr>
        <w:spacing w:line="500" w:lineRule="exact"/>
        <w:ind w:firstLine="600" w:firstLineChars="200"/>
        <w:rPr>
          <w:rFonts w:ascii="Times New Roman" w:hAnsi="Times New Roman" w:eastAsia="方正楷体简体"/>
          <w:sz w:val="30"/>
          <w:szCs w:val="30"/>
        </w:rPr>
      </w:pPr>
      <w:r>
        <w:rPr>
          <w:rFonts w:ascii="Times New Roman" w:hAnsi="Times New Roman" w:eastAsia="方正楷体简体"/>
          <w:sz w:val="30"/>
          <w:szCs w:val="30"/>
        </w:rPr>
        <w:t>《示范文本》供合同双方当事人参照使用，可适用于各类建设工程全过程造价咨询服务以及阶段性造价咨询服务的合同订立。合同当事人可结合建设工程具体情况，按照法律法规规定，根据《示范文本》的内容，约定双方具体的权利义务。</w:t>
      </w:r>
    </w:p>
    <w:p>
      <w:pPr>
        <w:jc w:val="center"/>
        <w:rPr>
          <w:rFonts w:hint="eastAsia" w:ascii="方正小标宋简体" w:hAnsi="方正小标宋简体" w:eastAsia="方正小标宋简体" w:cs="方正小标宋简体"/>
          <w:b/>
          <w:bCs/>
          <w:sz w:val="44"/>
          <w:szCs w:val="44"/>
          <w:lang w:val="en-US" w:eastAsia="zh-CN"/>
        </w:rPr>
      </w:pPr>
      <w:bookmarkStart w:id="2" w:name="_Toc351203480"/>
      <w:bookmarkStart w:id="3" w:name="_Toc31488_WPSOffice_Type2"/>
      <w:r>
        <w:rPr>
          <w:rFonts w:ascii="Times New Roman" w:hAnsi="Times New Roman"/>
        </w:rPr>
        <w:br w:type="page"/>
      </w:r>
      <w:bookmarkEnd w:id="0"/>
      <w:bookmarkEnd w:id="1"/>
      <w:bookmarkEnd w:id="2"/>
      <w:bookmarkEnd w:id="3"/>
      <w:r>
        <w:rPr>
          <w:rFonts w:hint="eastAsia" w:ascii="方正小标宋简体" w:hAnsi="方正小标宋简体" w:eastAsia="方正小标宋简体" w:cs="方正小标宋简体"/>
          <w:b/>
          <w:bCs/>
          <w:sz w:val="44"/>
          <w:szCs w:val="44"/>
          <w:lang w:val="en-US" w:eastAsia="zh-CN"/>
        </w:rPr>
        <w:t>冕宁县交通投资开发有限责任公司</w:t>
      </w:r>
    </w:p>
    <w:p>
      <w:pPr>
        <w:jc w:val="center"/>
        <w:rPr>
          <w:rFonts w:hint="default" w:ascii="方正小标宋简体" w:hAnsi="方正小标宋简体" w:eastAsia="方正小标宋简体" w:cs="方正小标宋简体"/>
          <w:b/>
          <w:bCs/>
          <w:sz w:val="44"/>
          <w:szCs w:val="44"/>
          <w:lang w:val="en-US" w:eastAsia="zh-CN"/>
        </w:rPr>
      </w:pPr>
      <w:r>
        <w:rPr>
          <w:rFonts w:hint="eastAsia" w:ascii="方正小标宋简体" w:hAnsi="方正小标宋简体" w:eastAsia="方正小标宋简体" w:cs="方正小标宋简体"/>
          <w:b/>
          <w:bCs/>
          <w:sz w:val="44"/>
          <w:szCs w:val="44"/>
          <w:lang w:val="en-US" w:eastAsia="zh-CN"/>
        </w:rPr>
        <w:t>冕宁县护林防火补短板项目安装镀锌板水池及太阳能监控系统竣工结算审计合同</w:t>
      </w:r>
    </w:p>
    <w:p>
      <w:pPr>
        <w:jc w:val="center"/>
        <w:rPr>
          <w:rFonts w:hint="eastAsia" w:ascii="方正小标宋简体" w:hAnsi="方正小标宋简体" w:eastAsia="方正小标宋简体" w:cs="方正小标宋简体"/>
          <w:b/>
          <w:bCs/>
          <w:sz w:val="44"/>
          <w:szCs w:val="44"/>
          <w:lang w:val="en-US" w:eastAsia="zh-CN"/>
        </w:rPr>
      </w:pPr>
    </w:p>
    <w:p>
      <w:pPr>
        <w:jc w:val="both"/>
        <w:rPr>
          <w:rFonts w:hint="eastAsia" w:ascii="方正小标宋简体" w:hAnsi="方正小标宋简体" w:eastAsia="方正小标宋简体" w:cs="方正小标宋简体"/>
          <w:b/>
          <w:bCs/>
          <w:sz w:val="44"/>
          <w:szCs w:val="44"/>
          <w:lang w:val="en-US" w:eastAsia="zh-CN"/>
        </w:rPr>
      </w:pPr>
    </w:p>
    <w:p>
      <w:pPr>
        <w:spacing w:line="360" w:lineRule="auto"/>
        <w:jc w:val="both"/>
        <w:rPr>
          <w:rFonts w:hint="eastAsia" w:ascii="Times New Roman" w:hAnsi="Times New Roman" w:eastAsia="仿宋_GB2312" w:cs="Times New Roman"/>
          <w:b/>
          <w:bCs/>
          <w:sz w:val="32"/>
          <w:szCs w:val="32"/>
          <w:lang w:eastAsia="zh-CN"/>
        </w:rPr>
      </w:pPr>
      <w:r>
        <w:rPr>
          <w:rFonts w:ascii="Times New Roman" w:hAnsi="Times New Roman" w:eastAsia="方正仿宋简体"/>
          <w:b/>
          <w:bCs/>
          <w:sz w:val="32"/>
          <w:szCs w:val="32"/>
        </w:rPr>
        <w:t>发包人（全称）</w:t>
      </w:r>
      <w:r>
        <w:rPr>
          <w:rFonts w:ascii="Times New Roman" w:hAnsi="Times New Roman" w:eastAsia="仿宋_GB2312"/>
          <w:sz w:val="32"/>
          <w:szCs w:val="32"/>
        </w:rPr>
        <w:t>：</w:t>
      </w:r>
      <w:r>
        <w:rPr>
          <w:rFonts w:hint="eastAsia" w:ascii="仿宋_GB2312" w:hAnsi="仿宋_GB2312" w:eastAsia="仿宋_GB2312" w:cs="仿宋_GB2312"/>
          <w:b/>
          <w:bCs/>
          <w:sz w:val="32"/>
          <w:szCs w:val="32"/>
          <w:lang w:val="en-US" w:eastAsia="zh-CN"/>
        </w:rPr>
        <w:t>冕宁县交通投资开发有限责任公司</w:t>
      </w:r>
    </w:p>
    <w:p>
      <w:pPr>
        <w:spacing w:line="540" w:lineRule="exact"/>
        <w:jc w:val="left"/>
        <w:rPr>
          <w:rFonts w:hint="eastAsia" w:ascii="Times New Roman" w:hAnsi="Times New Roman" w:eastAsia="仿宋_GB2312"/>
          <w:sz w:val="32"/>
          <w:szCs w:val="32"/>
          <w:lang w:eastAsia="zh-CN"/>
        </w:rPr>
      </w:pPr>
      <w:r>
        <w:rPr>
          <w:rFonts w:ascii="Times New Roman" w:hAnsi="Times New Roman" w:eastAsia="方正仿宋简体"/>
          <w:b/>
          <w:bCs/>
          <w:sz w:val="32"/>
          <w:szCs w:val="32"/>
        </w:rPr>
        <w:t>法定代表人</w:t>
      </w:r>
      <w:r>
        <w:rPr>
          <w:rFonts w:ascii="Times New Roman" w:hAnsi="Times New Roman" w:eastAsia="仿宋_GB2312"/>
          <w:sz w:val="32"/>
          <w:szCs w:val="32"/>
        </w:rPr>
        <w:t>：</w:t>
      </w:r>
    </w:p>
    <w:p>
      <w:pPr>
        <w:spacing w:line="540" w:lineRule="exact"/>
        <w:jc w:val="left"/>
        <w:rPr>
          <w:rFonts w:ascii="Times New Roman" w:hAnsi="Times New Roman" w:eastAsia="仿宋_GB2312"/>
          <w:sz w:val="32"/>
          <w:szCs w:val="32"/>
        </w:rPr>
      </w:pPr>
      <w:r>
        <w:rPr>
          <w:rFonts w:ascii="Times New Roman" w:hAnsi="Times New Roman" w:eastAsia="方正仿宋简体"/>
          <w:b/>
          <w:bCs/>
          <w:sz w:val="32"/>
          <w:szCs w:val="32"/>
        </w:rPr>
        <w:t>委托代理人</w:t>
      </w:r>
      <w:r>
        <w:rPr>
          <w:rFonts w:ascii="Times New Roman" w:hAnsi="Times New Roman" w:eastAsia="仿宋_GB2312"/>
          <w:sz w:val="32"/>
          <w:szCs w:val="32"/>
        </w:rPr>
        <w:t>：</w:t>
      </w:r>
    </w:p>
    <w:p>
      <w:pPr>
        <w:spacing w:line="540" w:lineRule="exact"/>
        <w:jc w:val="left"/>
        <w:rPr>
          <w:rFonts w:ascii="Times New Roman" w:hAnsi="Times New Roman" w:eastAsia="仿宋_GB2312"/>
          <w:sz w:val="32"/>
          <w:szCs w:val="32"/>
        </w:rPr>
      </w:pPr>
      <w:r>
        <w:rPr>
          <w:rFonts w:ascii="Times New Roman" w:hAnsi="Times New Roman" w:eastAsia="方正仿宋简体"/>
          <w:b/>
          <w:bCs/>
          <w:sz w:val="32"/>
          <w:szCs w:val="32"/>
        </w:rPr>
        <w:t>组织机构代码</w:t>
      </w:r>
      <w:r>
        <w:rPr>
          <w:rFonts w:ascii="Times New Roman" w:hAnsi="Times New Roman" w:eastAsia="仿宋_GB2312"/>
          <w:sz w:val="32"/>
          <w:szCs w:val="32"/>
        </w:rPr>
        <w:t>：</w:t>
      </w:r>
    </w:p>
    <w:p>
      <w:pPr>
        <w:spacing w:line="540" w:lineRule="exact"/>
        <w:jc w:val="left"/>
        <w:rPr>
          <w:rFonts w:ascii="Times New Roman" w:hAnsi="Times New Roman" w:eastAsia="方正仿宋简体"/>
          <w:b/>
          <w:bCs/>
          <w:sz w:val="32"/>
          <w:szCs w:val="32"/>
        </w:rPr>
      </w:pPr>
      <w:r>
        <w:rPr>
          <w:rFonts w:ascii="Times New Roman" w:hAnsi="Times New Roman" w:eastAsia="方正仿宋简体"/>
          <w:b/>
          <w:bCs/>
          <w:sz w:val="32"/>
          <w:szCs w:val="32"/>
        </w:rPr>
        <w:t>地址：</w:t>
      </w:r>
    </w:p>
    <w:p>
      <w:pPr>
        <w:spacing w:line="540" w:lineRule="exact"/>
        <w:jc w:val="left"/>
        <w:rPr>
          <w:rFonts w:ascii="Times New Roman" w:hAnsi="Times New Roman" w:eastAsia="仿宋_GB2312"/>
          <w:sz w:val="32"/>
          <w:szCs w:val="32"/>
        </w:rPr>
      </w:pPr>
      <w:r>
        <w:rPr>
          <w:rFonts w:ascii="Times New Roman" w:hAnsi="Times New Roman" w:eastAsia="方正仿宋简体"/>
          <w:b/>
          <w:bCs/>
          <w:sz w:val="32"/>
          <w:szCs w:val="32"/>
        </w:rPr>
        <w:t>电话：</w:t>
      </w:r>
    </w:p>
    <w:p>
      <w:pPr>
        <w:spacing w:line="540" w:lineRule="exact"/>
        <w:jc w:val="left"/>
        <w:rPr>
          <w:rFonts w:ascii="Times New Roman" w:hAnsi="Times New Roman" w:eastAsia="仿宋_GB2312"/>
          <w:sz w:val="32"/>
          <w:szCs w:val="32"/>
        </w:rPr>
      </w:pPr>
      <w:r>
        <w:rPr>
          <w:rFonts w:ascii="Times New Roman" w:hAnsi="Times New Roman" w:eastAsia="方正仿宋简体"/>
          <w:b/>
          <w:bCs/>
          <w:sz w:val="32"/>
          <w:szCs w:val="32"/>
        </w:rPr>
        <w:t>传真：</w:t>
      </w:r>
    </w:p>
    <w:p>
      <w:pPr>
        <w:spacing w:line="560" w:lineRule="exact"/>
        <w:jc w:val="left"/>
        <w:rPr>
          <w:rFonts w:hint="eastAsia" w:ascii="Times New Roman" w:hAnsi="Times New Roman" w:eastAsia="仿宋_GB2312"/>
          <w:color w:val="000000"/>
          <w:sz w:val="32"/>
          <w:szCs w:val="32"/>
        </w:rPr>
      </w:pPr>
      <w:r>
        <w:rPr>
          <w:rFonts w:ascii="Times New Roman" w:hAnsi="Times New Roman" w:eastAsia="方正仿宋简体"/>
          <w:b/>
          <w:bCs/>
          <w:sz w:val="32"/>
          <w:szCs w:val="32"/>
        </w:rPr>
        <w:t>开户银行：</w:t>
      </w:r>
    </w:p>
    <w:p>
      <w:pPr>
        <w:spacing w:line="540" w:lineRule="exact"/>
        <w:jc w:val="left"/>
        <w:rPr>
          <w:rFonts w:ascii="Times New Roman" w:hAnsi="Times New Roman" w:eastAsia="方正仿宋简体"/>
          <w:b/>
          <w:bCs/>
          <w:sz w:val="32"/>
          <w:szCs w:val="32"/>
        </w:rPr>
      </w:pPr>
      <w:r>
        <w:rPr>
          <w:rFonts w:ascii="Times New Roman" w:hAnsi="Times New Roman" w:eastAsia="方正仿宋简体"/>
          <w:b/>
          <w:bCs/>
          <w:sz w:val="32"/>
          <w:szCs w:val="32"/>
        </w:rPr>
        <w:t>账号：</w:t>
      </w:r>
    </w:p>
    <w:p>
      <w:pPr>
        <w:spacing w:line="540" w:lineRule="exact"/>
        <w:jc w:val="left"/>
        <w:rPr>
          <w:rFonts w:ascii="Times New Roman" w:hAnsi="Times New Roman" w:eastAsia="仿宋_GB2312"/>
          <w:sz w:val="32"/>
          <w:szCs w:val="32"/>
        </w:rPr>
      </w:pPr>
      <w:r>
        <w:rPr>
          <w:rFonts w:ascii="Times New Roman" w:hAnsi="Times New Roman" w:eastAsia="方正仿宋简体"/>
          <w:b/>
          <w:bCs/>
          <w:sz w:val="32"/>
          <w:szCs w:val="32"/>
        </w:rPr>
        <w:t>承包人（全称）</w:t>
      </w:r>
      <w:r>
        <w:rPr>
          <w:rFonts w:ascii="Times New Roman" w:hAnsi="Times New Roman" w:eastAsia="仿宋_GB2312"/>
          <w:sz w:val="32"/>
          <w:szCs w:val="32"/>
        </w:rPr>
        <w:t>：</w:t>
      </w:r>
    </w:p>
    <w:p>
      <w:pPr>
        <w:spacing w:line="540" w:lineRule="exact"/>
        <w:jc w:val="left"/>
        <w:rPr>
          <w:rFonts w:hint="eastAsia" w:ascii="Times New Roman" w:hAnsi="Times New Roman" w:eastAsia="仿宋_GB2312"/>
          <w:sz w:val="32"/>
          <w:szCs w:val="32"/>
        </w:rPr>
      </w:pPr>
      <w:r>
        <w:rPr>
          <w:rFonts w:ascii="Times New Roman" w:hAnsi="Times New Roman" w:eastAsia="方正仿宋简体"/>
          <w:b/>
          <w:bCs/>
          <w:sz w:val="32"/>
          <w:szCs w:val="32"/>
        </w:rPr>
        <w:t>法定代表人</w:t>
      </w:r>
      <w:r>
        <w:rPr>
          <w:rFonts w:ascii="Times New Roman" w:hAnsi="Times New Roman" w:eastAsia="仿宋_GB2312"/>
          <w:sz w:val="32"/>
          <w:szCs w:val="32"/>
        </w:rPr>
        <w:t>：</w:t>
      </w:r>
      <w:r>
        <w:rPr>
          <w:rFonts w:hint="eastAsia" w:ascii="Times New Roman" w:hAnsi="Times New Roman" w:eastAsia="仿宋_GB2312"/>
          <w:sz w:val="32"/>
          <w:szCs w:val="32"/>
        </w:rPr>
        <w:t xml:space="preserve"> </w:t>
      </w:r>
    </w:p>
    <w:p>
      <w:pPr>
        <w:spacing w:line="540" w:lineRule="exact"/>
        <w:jc w:val="left"/>
        <w:rPr>
          <w:rFonts w:ascii="Times New Roman" w:hAnsi="Times New Roman" w:eastAsia="仿宋_GB2312"/>
          <w:sz w:val="32"/>
          <w:szCs w:val="32"/>
        </w:rPr>
      </w:pPr>
      <w:r>
        <w:rPr>
          <w:rFonts w:ascii="Times New Roman" w:hAnsi="Times New Roman" w:eastAsia="方正仿宋简体"/>
          <w:b/>
          <w:bCs/>
          <w:sz w:val="32"/>
          <w:szCs w:val="32"/>
        </w:rPr>
        <w:t>委托代理人</w:t>
      </w:r>
      <w:r>
        <w:rPr>
          <w:rFonts w:ascii="Times New Roman" w:hAnsi="Times New Roman" w:eastAsia="仿宋_GB2312"/>
          <w:sz w:val="32"/>
          <w:szCs w:val="32"/>
        </w:rPr>
        <w:t>：</w:t>
      </w:r>
    </w:p>
    <w:p>
      <w:pPr>
        <w:pStyle w:val="12"/>
        <w:spacing w:line="560" w:lineRule="exact"/>
        <w:ind w:left="208" w:hanging="208" w:hangingChars="65"/>
        <w:jc w:val="left"/>
        <w:rPr>
          <w:rFonts w:eastAsia="仿宋_GB2312"/>
          <w:color w:val="000000"/>
          <w:kern w:val="2"/>
          <w:sz w:val="32"/>
          <w:szCs w:val="32"/>
        </w:rPr>
      </w:pPr>
      <w:r>
        <w:rPr>
          <w:rFonts w:eastAsia="方正仿宋简体"/>
          <w:b/>
          <w:bCs/>
          <w:sz w:val="32"/>
          <w:szCs w:val="32"/>
        </w:rPr>
        <w:t>组织机构代码</w:t>
      </w:r>
      <w:r>
        <w:rPr>
          <w:rFonts w:eastAsia="仿宋_GB2312"/>
          <w:sz w:val="32"/>
          <w:szCs w:val="32"/>
        </w:rPr>
        <w:t>：</w:t>
      </w:r>
    </w:p>
    <w:p>
      <w:pPr>
        <w:spacing w:line="540" w:lineRule="exact"/>
        <w:jc w:val="left"/>
        <w:rPr>
          <w:rFonts w:ascii="Times New Roman" w:hAnsi="Times New Roman" w:eastAsia="仿宋_GB2312"/>
          <w:color w:val="000000"/>
          <w:sz w:val="32"/>
          <w:szCs w:val="32"/>
        </w:rPr>
      </w:pPr>
      <w:r>
        <w:rPr>
          <w:rFonts w:ascii="Times New Roman" w:hAnsi="Times New Roman" w:eastAsia="方正仿宋简体"/>
          <w:b/>
          <w:bCs/>
          <w:sz w:val="32"/>
          <w:szCs w:val="32"/>
        </w:rPr>
        <w:t>地址</w:t>
      </w:r>
      <w:r>
        <w:rPr>
          <w:rFonts w:ascii="Times New Roman" w:hAnsi="Times New Roman" w:eastAsia="仿宋_GB2312"/>
          <w:sz w:val="32"/>
          <w:szCs w:val="32"/>
        </w:rPr>
        <w:t>：</w:t>
      </w:r>
    </w:p>
    <w:p>
      <w:pPr>
        <w:spacing w:line="540" w:lineRule="exact"/>
        <w:jc w:val="left"/>
        <w:rPr>
          <w:rFonts w:ascii="Times New Roman" w:hAnsi="Times New Roman" w:eastAsia="仿宋_GB2312"/>
          <w:sz w:val="32"/>
          <w:szCs w:val="32"/>
        </w:rPr>
      </w:pPr>
      <w:r>
        <w:rPr>
          <w:rFonts w:ascii="Times New Roman" w:hAnsi="Times New Roman" w:eastAsia="方正仿宋简体"/>
          <w:b/>
          <w:bCs/>
          <w:sz w:val="32"/>
          <w:szCs w:val="32"/>
        </w:rPr>
        <w:t>电话：</w:t>
      </w:r>
    </w:p>
    <w:p>
      <w:pPr>
        <w:pStyle w:val="12"/>
        <w:spacing w:line="560" w:lineRule="exact"/>
        <w:ind w:left="7255" w:hanging="7255" w:hangingChars="2266"/>
        <w:jc w:val="left"/>
        <w:rPr>
          <w:rFonts w:eastAsia="仿宋_GB2312"/>
          <w:color w:val="000000"/>
          <w:kern w:val="2"/>
          <w:sz w:val="32"/>
          <w:szCs w:val="32"/>
        </w:rPr>
      </w:pPr>
      <w:r>
        <w:rPr>
          <w:rFonts w:eastAsia="方正仿宋简体"/>
          <w:b/>
          <w:bCs/>
          <w:sz w:val="32"/>
          <w:szCs w:val="32"/>
        </w:rPr>
        <w:t>开户银行</w:t>
      </w:r>
      <w:r>
        <w:rPr>
          <w:rFonts w:eastAsia="仿宋_GB2312"/>
          <w:sz w:val="32"/>
          <w:szCs w:val="32"/>
        </w:rPr>
        <w:t>：</w:t>
      </w:r>
    </w:p>
    <w:p>
      <w:pPr>
        <w:spacing w:line="540" w:lineRule="exact"/>
        <w:jc w:val="left"/>
        <w:rPr>
          <w:rFonts w:ascii="Times New Roman" w:hAnsi="Times New Roman" w:eastAsia="仿宋_GB2312"/>
          <w:sz w:val="32"/>
          <w:szCs w:val="32"/>
        </w:rPr>
      </w:pPr>
      <w:r>
        <w:rPr>
          <w:rFonts w:ascii="Times New Roman" w:hAnsi="Times New Roman" w:eastAsia="方正仿宋简体"/>
          <w:b/>
          <w:bCs/>
          <w:sz w:val="32"/>
          <w:szCs w:val="32"/>
        </w:rPr>
        <w:t>账号：</w:t>
      </w:r>
    </w:p>
    <w:p>
      <w:pPr>
        <w:pStyle w:val="5"/>
        <w:spacing w:before="0" w:after="0" w:line="580" w:lineRule="exact"/>
        <w:jc w:val="center"/>
        <w:rPr>
          <w:rFonts w:ascii="Times New Roman" w:hAnsi="Times New Roman" w:eastAsia="方正黑体简体"/>
          <w:sz w:val="44"/>
          <w:szCs w:val="44"/>
        </w:rPr>
      </w:pPr>
      <w:r>
        <w:rPr>
          <w:rFonts w:ascii="Times New Roman" w:hAnsi="Times New Roman" w:eastAsia="方正黑体简体"/>
          <w:sz w:val="44"/>
          <w:szCs w:val="44"/>
        </w:rPr>
        <w:t>第一部分 合同协议书</w:t>
      </w:r>
    </w:p>
    <w:p>
      <w:pPr>
        <w:spacing w:line="560" w:lineRule="exact"/>
        <w:rPr>
          <w:rFonts w:ascii="Times New Roman" w:hAnsi="Times New Roman" w:eastAsia="仿宋_GB2312"/>
          <w:sz w:val="32"/>
          <w:szCs w:val="32"/>
        </w:rPr>
      </w:pP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根据《中华人民共</w:t>
      </w:r>
      <w:r>
        <w:rPr>
          <w:rFonts w:hint="eastAsia" w:ascii="Times New Roman" w:hAnsi="Times New Roman" w:eastAsia="仿宋_GB2312"/>
          <w:sz w:val="32"/>
          <w:szCs w:val="32"/>
          <w:lang w:val="en-US" w:eastAsia="zh-CN"/>
        </w:rPr>
        <w:t>民</w:t>
      </w:r>
      <w:r>
        <w:rPr>
          <w:rFonts w:ascii="Times New Roman" w:hAnsi="Times New Roman" w:eastAsia="仿宋_GB2312"/>
          <w:sz w:val="32"/>
          <w:szCs w:val="32"/>
        </w:rPr>
        <w:t>法</w:t>
      </w:r>
      <w:r>
        <w:rPr>
          <w:rFonts w:hint="eastAsia" w:ascii="Times New Roman" w:hAnsi="Times New Roman" w:eastAsia="仿宋_GB2312"/>
          <w:sz w:val="32"/>
          <w:szCs w:val="32"/>
          <w:lang w:val="en-US" w:eastAsia="zh-CN"/>
        </w:rPr>
        <w:t>典</w:t>
      </w:r>
      <w:r>
        <w:rPr>
          <w:rFonts w:ascii="Times New Roman" w:hAnsi="Times New Roman" w:eastAsia="仿宋_GB2312"/>
          <w:sz w:val="32"/>
          <w:szCs w:val="32"/>
        </w:rPr>
        <w:t>》及其他有关法律、法规，遵循平等、自 愿、公平和诚实信用的原则，双方就</w:t>
      </w:r>
      <w:r>
        <w:rPr>
          <w:rFonts w:hint="eastAsia" w:eastAsia="仿宋_GB2312"/>
          <w:b/>
          <w:bCs/>
          <w:spacing w:val="-4"/>
          <w:kern w:val="0"/>
          <w:sz w:val="32"/>
          <w:szCs w:val="32"/>
          <w:u w:val="single"/>
        </w:rPr>
        <w:t>冕宁县护林防火补短板项目安装镀锌板蓄水池及太阳能监控系统竣工结算审</w:t>
      </w:r>
      <w:r>
        <w:rPr>
          <w:rFonts w:hint="eastAsia" w:eastAsia="仿宋_GB2312"/>
          <w:b/>
          <w:bCs/>
          <w:spacing w:val="-4"/>
          <w:kern w:val="0"/>
          <w:sz w:val="32"/>
          <w:szCs w:val="32"/>
          <w:u w:val="single"/>
          <w:lang w:val="en-US" w:eastAsia="zh-CN"/>
        </w:rPr>
        <w:t>计</w:t>
      </w:r>
      <w:r>
        <w:rPr>
          <w:rFonts w:hint="eastAsia" w:ascii="Times New Roman" w:hAnsi="Times New Roman" w:eastAsia="仿宋_GB2312"/>
          <w:sz w:val="32"/>
          <w:szCs w:val="32"/>
        </w:rPr>
        <w:t>委托造价咨询</w:t>
      </w:r>
      <w:r>
        <w:rPr>
          <w:rFonts w:ascii="Times New Roman" w:hAnsi="Times New Roman" w:eastAsia="仿宋_GB2312"/>
          <w:sz w:val="32"/>
          <w:szCs w:val="32"/>
        </w:rPr>
        <w:t>及有关事项协商一致，共同达成如下协议：</w:t>
      </w:r>
    </w:p>
    <w:p>
      <w:pPr>
        <w:spacing w:before="120" w:after="120" w:line="560" w:lineRule="exact"/>
        <w:ind w:firstLine="640" w:firstLineChars="200"/>
        <w:rPr>
          <w:rFonts w:ascii="Times New Roman" w:hAnsi="Times New Roman" w:eastAsia="黑体"/>
          <w:sz w:val="32"/>
          <w:szCs w:val="32"/>
        </w:rPr>
      </w:pPr>
      <w:bookmarkStart w:id="4" w:name="_Toc351203481"/>
      <w:r>
        <w:rPr>
          <w:rFonts w:ascii="Times New Roman" w:hAnsi="Times New Roman" w:eastAsia="黑体"/>
          <w:sz w:val="32"/>
          <w:szCs w:val="32"/>
        </w:rPr>
        <w:t>一、工程概况</w:t>
      </w:r>
      <w:bookmarkEnd w:id="4"/>
    </w:p>
    <w:p>
      <w:pPr>
        <w:spacing w:line="560" w:lineRule="exact"/>
        <w:ind w:firstLine="640" w:firstLineChars="200"/>
        <w:rPr>
          <w:rFonts w:ascii="Times New Roman" w:hAnsi="Times New Roman" w:eastAsia="方正小标宋简体" w:cs="Times New Roman"/>
          <w:bCs/>
          <w:sz w:val="32"/>
          <w:szCs w:val="32"/>
          <w:u w:val="single"/>
        </w:rPr>
      </w:pPr>
      <w:r>
        <w:rPr>
          <w:rFonts w:ascii="Times New Roman" w:hAnsi="Times New Roman" w:eastAsia="仿宋_GB2312"/>
          <w:bCs/>
          <w:sz w:val="32"/>
          <w:szCs w:val="32"/>
        </w:rPr>
        <w:t>1.工程名称</w:t>
      </w:r>
      <w:r>
        <w:rPr>
          <w:rFonts w:ascii="Times New Roman" w:hAnsi="Times New Roman" w:eastAsia="仿宋_GB2312"/>
          <w:sz w:val="32"/>
          <w:szCs w:val="32"/>
        </w:rPr>
        <w:t>：</w:t>
      </w:r>
      <w:r>
        <w:rPr>
          <w:rFonts w:hint="eastAsia" w:ascii="Times New Roman" w:hAnsi="Times New Roman" w:eastAsia="仿宋_GB2312" w:cs="Times New Roman"/>
          <w:b/>
          <w:bCs/>
          <w:sz w:val="32"/>
          <w:szCs w:val="32"/>
          <w:u w:val="single"/>
          <w:lang w:val="en-US" w:eastAsia="zh-CN"/>
        </w:rPr>
        <w:t>冕宁县护林防火补短板项目安装镀锌板蓄水池及太阳能监控系统竣工结算审计。</w:t>
      </w:r>
    </w:p>
    <w:p>
      <w:pPr>
        <w:spacing w:line="560" w:lineRule="exact"/>
        <w:ind w:firstLine="640" w:firstLineChars="200"/>
        <w:rPr>
          <w:rFonts w:ascii="Times New Roman" w:hAnsi="Times New Roman" w:eastAsia="仿宋_GB2312"/>
          <w:bCs/>
          <w:sz w:val="32"/>
          <w:szCs w:val="32"/>
        </w:rPr>
      </w:pPr>
      <w:r>
        <w:rPr>
          <w:rFonts w:ascii="Times New Roman" w:hAnsi="Times New Roman" w:eastAsia="仿宋_GB2312"/>
          <w:bCs/>
          <w:sz w:val="32"/>
          <w:szCs w:val="32"/>
        </w:rPr>
        <w:t>2.工程地点：</w:t>
      </w:r>
      <w:r>
        <w:rPr>
          <w:rFonts w:hint="eastAsia" w:ascii="Times New Roman" w:hAnsi="Times New Roman" w:eastAsia="仿宋_GB2312"/>
          <w:b/>
          <w:bCs/>
          <w:sz w:val="32"/>
          <w:szCs w:val="32"/>
          <w:u w:val="single"/>
          <w:lang w:val="en-US" w:eastAsia="zh-CN"/>
        </w:rPr>
        <w:t>四川省冕宁县</w:t>
      </w:r>
      <w:r>
        <w:rPr>
          <w:rFonts w:ascii="Times New Roman" w:hAnsi="Times New Roman" w:eastAsia="仿宋_GB2312"/>
          <w:sz w:val="32"/>
          <w:szCs w:val="32"/>
        </w:rPr>
        <w:t>。</w:t>
      </w:r>
    </w:p>
    <w:p>
      <w:pPr>
        <w:pStyle w:val="2"/>
        <w:ind w:firstLine="640" w:firstLineChars="200"/>
        <w:rPr>
          <w:rFonts w:hint="default" w:ascii="仿宋_GB2312" w:hAnsi="仿宋_GB2312" w:eastAsia="仿宋_GB2312" w:cs="仿宋_GB2312"/>
          <w:b/>
          <w:bCs/>
          <w:color w:val="auto"/>
          <w:sz w:val="32"/>
          <w:szCs w:val="32"/>
          <w:u w:val="single"/>
          <w:lang w:val="en-US" w:eastAsia="zh-CN"/>
        </w:rPr>
      </w:pPr>
      <w:r>
        <w:rPr>
          <w:rFonts w:ascii="Times New Roman" w:hAnsi="Times New Roman" w:eastAsia="仿宋_GB2312"/>
          <w:bCs/>
          <w:sz w:val="32"/>
          <w:szCs w:val="32"/>
        </w:rPr>
        <w:t>3.工程</w:t>
      </w:r>
      <w:r>
        <w:rPr>
          <w:rFonts w:hint="eastAsia" w:ascii="Times New Roman" w:hAnsi="Times New Roman" w:eastAsia="仿宋_GB2312"/>
          <w:bCs/>
          <w:sz w:val="32"/>
          <w:szCs w:val="32"/>
        </w:rPr>
        <w:t>规模</w:t>
      </w:r>
      <w:r>
        <w:rPr>
          <w:rFonts w:ascii="Times New Roman" w:hAnsi="Times New Roman" w:eastAsia="仿宋_GB2312"/>
          <w:bCs/>
          <w:sz w:val="32"/>
          <w:szCs w:val="32"/>
        </w:rPr>
        <w:t>：</w:t>
      </w:r>
      <w:r>
        <w:rPr>
          <w:rFonts w:hint="eastAsia" w:ascii="Times New Roman" w:hAnsi="Times New Roman" w:eastAsia="仿宋_GB2312"/>
          <w:bCs/>
          <w:sz w:val="32"/>
          <w:szCs w:val="32"/>
          <w:u w:val="single"/>
        </w:rPr>
        <w:t xml:space="preserve"> </w:t>
      </w:r>
      <w:r>
        <w:rPr>
          <w:rFonts w:hint="eastAsia" w:ascii="仿宋_GB2312" w:hAnsi="仿宋_GB2312" w:eastAsia="仿宋_GB2312" w:cs="仿宋_GB2312"/>
          <w:b/>
          <w:bCs/>
          <w:color w:val="auto"/>
          <w:sz w:val="32"/>
          <w:szCs w:val="32"/>
          <w:u w:val="single"/>
          <w:lang w:val="en-US" w:eastAsia="zh-CN"/>
        </w:rPr>
        <w:t>项目总投资约1552.7万元，包含</w:t>
      </w:r>
      <w:r>
        <w:rPr>
          <w:rFonts w:hint="eastAsia" w:eastAsia="仿宋_GB2312"/>
          <w:b/>
          <w:bCs/>
          <w:spacing w:val="-4"/>
          <w:kern w:val="0"/>
          <w:sz w:val="30"/>
          <w:szCs w:val="30"/>
          <w:u w:val="single"/>
        </w:rPr>
        <w:t>镀锌板蓄水池</w:t>
      </w:r>
      <w:r>
        <w:rPr>
          <w:rFonts w:hint="eastAsia" w:eastAsia="仿宋_GB2312"/>
          <w:b/>
          <w:bCs/>
          <w:spacing w:val="-4"/>
          <w:kern w:val="0"/>
          <w:sz w:val="30"/>
          <w:szCs w:val="30"/>
          <w:u w:val="single"/>
          <w:lang w:val="en-US" w:eastAsia="zh-CN"/>
        </w:rPr>
        <w:t>及太阳能监控系统安装。</w:t>
      </w:r>
    </w:p>
    <w:p>
      <w:pPr>
        <w:spacing w:line="560" w:lineRule="exact"/>
        <w:ind w:firstLine="640" w:firstLineChars="200"/>
        <w:rPr>
          <w:rFonts w:ascii="Times New Roman" w:hAnsi="Times New Roman" w:eastAsia="仿宋_GB2312"/>
          <w:bCs/>
          <w:sz w:val="32"/>
          <w:szCs w:val="32"/>
        </w:rPr>
      </w:pPr>
      <w:r>
        <w:rPr>
          <w:rFonts w:ascii="Times New Roman" w:hAnsi="Times New Roman" w:eastAsia="仿宋_GB2312"/>
          <w:bCs/>
          <w:sz w:val="32"/>
          <w:szCs w:val="32"/>
        </w:rPr>
        <w:t>。</w:t>
      </w:r>
    </w:p>
    <w:p>
      <w:pPr>
        <w:spacing w:line="560" w:lineRule="exact"/>
        <w:ind w:firstLine="640" w:firstLineChars="200"/>
        <w:rPr>
          <w:rFonts w:ascii="Times New Roman" w:hAnsi="Times New Roman" w:eastAsia="仿宋_GB2312"/>
          <w:sz w:val="32"/>
          <w:szCs w:val="32"/>
          <w:u w:val="single"/>
        </w:rPr>
      </w:pPr>
      <w:r>
        <w:rPr>
          <w:rFonts w:ascii="Times New Roman" w:hAnsi="Times New Roman" w:eastAsia="仿宋_GB2312"/>
          <w:bCs/>
          <w:sz w:val="32"/>
          <w:szCs w:val="32"/>
        </w:rPr>
        <w:t>4.</w:t>
      </w:r>
      <w:r>
        <w:rPr>
          <w:rFonts w:hint="eastAsia" w:ascii="Times New Roman" w:hAnsi="Times New Roman" w:eastAsia="仿宋_GB2312"/>
          <w:bCs/>
          <w:sz w:val="32"/>
          <w:szCs w:val="32"/>
        </w:rPr>
        <w:t>投资规模</w:t>
      </w:r>
      <w:r>
        <w:rPr>
          <w:rFonts w:ascii="Times New Roman" w:hAnsi="Times New Roman" w:eastAsia="仿宋_GB2312"/>
          <w:bCs/>
          <w:sz w:val="32"/>
          <w:szCs w:val="32"/>
          <w:u w:val="single"/>
        </w:rPr>
        <w:t>：</w:t>
      </w:r>
      <w:r>
        <w:rPr>
          <w:rFonts w:hint="eastAsia" w:ascii="Times New Roman" w:hAnsi="Times New Roman" w:eastAsia="仿宋_GB2312"/>
          <w:b/>
          <w:bCs/>
          <w:sz w:val="32"/>
          <w:szCs w:val="32"/>
          <w:u w:val="single"/>
        </w:rPr>
        <w:t>总投资</w:t>
      </w:r>
      <w:r>
        <w:rPr>
          <w:rFonts w:hint="eastAsia" w:ascii="Times New Roman" w:hAnsi="Times New Roman" w:eastAsia="仿宋_GB2312"/>
          <w:b/>
          <w:bCs/>
          <w:sz w:val="32"/>
          <w:szCs w:val="32"/>
          <w:u w:val="single"/>
          <w:lang w:val="en-US" w:eastAsia="zh-CN"/>
        </w:rPr>
        <w:t>约1552.7万</w:t>
      </w:r>
      <w:r>
        <w:rPr>
          <w:rFonts w:hint="eastAsia" w:ascii="Times New Roman" w:hAnsi="Times New Roman" w:eastAsia="仿宋_GB2312"/>
          <w:b/>
          <w:bCs/>
          <w:sz w:val="32"/>
          <w:szCs w:val="32"/>
          <w:u w:val="single"/>
        </w:rPr>
        <w:t>元</w:t>
      </w:r>
    </w:p>
    <w:p>
      <w:pPr>
        <w:spacing w:line="560" w:lineRule="exact"/>
        <w:ind w:firstLine="640" w:firstLineChars="200"/>
        <w:rPr>
          <w:rFonts w:ascii="Times New Roman" w:hAnsi="Times New Roman" w:eastAsia="仿宋_GB2312"/>
          <w:bCs/>
          <w:color w:val="FF0000"/>
          <w:sz w:val="32"/>
          <w:szCs w:val="32"/>
        </w:rPr>
      </w:pPr>
      <w:r>
        <w:rPr>
          <w:rFonts w:ascii="Times New Roman" w:hAnsi="Times New Roman" w:eastAsia="仿宋_GB2312"/>
          <w:bCs/>
          <w:sz w:val="32"/>
          <w:szCs w:val="32"/>
        </w:rPr>
        <w:t>5.</w:t>
      </w:r>
      <w:r>
        <w:rPr>
          <w:rFonts w:hint="eastAsia" w:ascii="Times New Roman" w:hAnsi="Times New Roman" w:eastAsia="仿宋_GB2312"/>
          <w:bCs/>
          <w:sz w:val="32"/>
          <w:szCs w:val="32"/>
        </w:rPr>
        <w:t>资金来源</w:t>
      </w:r>
      <w:r>
        <w:rPr>
          <w:rFonts w:ascii="Times New Roman" w:hAnsi="Times New Roman" w:eastAsia="仿宋_GB2312"/>
          <w:bCs/>
          <w:sz w:val="32"/>
          <w:szCs w:val="32"/>
        </w:rPr>
        <w:t>：</w:t>
      </w:r>
      <w:r>
        <w:rPr>
          <w:rFonts w:hint="eastAsia" w:eastAsia="仿宋_GB2312"/>
          <w:b/>
          <w:bCs/>
          <w:color w:val="000000"/>
          <w:spacing w:val="-4"/>
          <w:kern w:val="0"/>
          <w:sz w:val="30"/>
          <w:szCs w:val="30"/>
          <w:u w:val="single"/>
        </w:rPr>
        <w:t>国储林项目贷款</w:t>
      </w:r>
      <w:r>
        <w:rPr>
          <w:rFonts w:hint="eastAsia" w:eastAsia="仿宋_GB2312"/>
          <w:b/>
          <w:bCs/>
          <w:color w:val="000000"/>
          <w:spacing w:val="-4"/>
          <w:kern w:val="0"/>
          <w:sz w:val="30"/>
          <w:szCs w:val="30"/>
          <w:u w:val="single"/>
          <w:lang w:val="en-US" w:eastAsia="zh-CN"/>
        </w:rPr>
        <w:t>资金</w:t>
      </w:r>
      <w:r>
        <w:rPr>
          <w:rFonts w:hint="eastAsia" w:eastAsia="仿宋_GB2312"/>
          <w:b/>
          <w:bCs/>
          <w:color w:val="000000"/>
          <w:spacing w:val="-4"/>
          <w:kern w:val="0"/>
          <w:sz w:val="30"/>
          <w:szCs w:val="30"/>
        </w:rPr>
        <w:t>。</w:t>
      </w:r>
    </w:p>
    <w:p>
      <w:pPr>
        <w:spacing w:line="560" w:lineRule="exact"/>
        <w:ind w:firstLine="640" w:firstLineChars="200"/>
        <w:rPr>
          <w:rFonts w:ascii="Times New Roman" w:hAnsi="Times New Roman" w:eastAsia="仿宋_GB2312"/>
          <w:b/>
          <w:bCs/>
          <w:sz w:val="32"/>
          <w:szCs w:val="32"/>
          <w:u w:val="single"/>
        </w:rPr>
      </w:pPr>
      <w:r>
        <w:rPr>
          <w:rFonts w:ascii="Times New Roman" w:hAnsi="Times New Roman" w:eastAsia="仿宋_GB2312"/>
          <w:bCs/>
          <w:sz w:val="32"/>
          <w:szCs w:val="32"/>
        </w:rPr>
        <w:t>6.</w:t>
      </w:r>
      <w:r>
        <w:rPr>
          <w:rFonts w:hint="eastAsia" w:ascii="Times New Roman" w:hAnsi="Times New Roman" w:eastAsia="仿宋_GB2312"/>
          <w:bCs/>
          <w:sz w:val="32"/>
          <w:szCs w:val="32"/>
        </w:rPr>
        <w:t>建设工期或周期</w:t>
      </w:r>
      <w:r>
        <w:rPr>
          <w:rFonts w:ascii="Times New Roman" w:hAnsi="Times New Roman" w:eastAsia="仿宋_GB2312"/>
          <w:bCs/>
          <w:sz w:val="32"/>
          <w:szCs w:val="32"/>
        </w:rPr>
        <w:t>：</w:t>
      </w:r>
      <w:r>
        <w:rPr>
          <w:rFonts w:ascii="Times New Roman" w:hAnsi="Times New Roman" w:eastAsia="仿宋_GB2312"/>
          <w:b/>
          <w:bCs/>
          <w:sz w:val="32"/>
          <w:szCs w:val="32"/>
          <w:u w:val="single"/>
        </w:rPr>
        <w:t>见施工图及工程量清单所示内容</w:t>
      </w:r>
      <w:r>
        <w:rPr>
          <w:rFonts w:hint="eastAsia" w:ascii="Times New Roman" w:hAnsi="Times New Roman" w:eastAsia="仿宋_GB2312"/>
          <w:b/>
          <w:bCs/>
          <w:sz w:val="32"/>
          <w:szCs w:val="32"/>
          <w:u w:val="single"/>
        </w:rPr>
        <w:t xml:space="preserve"> </w:t>
      </w:r>
      <w:r>
        <w:rPr>
          <w:rFonts w:ascii="Times New Roman" w:hAnsi="Times New Roman" w:eastAsia="仿宋_GB2312"/>
          <w:b/>
          <w:bCs/>
          <w:sz w:val="32"/>
          <w:szCs w:val="32"/>
        </w:rPr>
        <w:t>。</w:t>
      </w:r>
    </w:p>
    <w:p>
      <w:pPr>
        <w:spacing w:line="560" w:lineRule="exact"/>
        <w:ind w:firstLine="640" w:firstLineChars="200"/>
        <w:rPr>
          <w:rFonts w:ascii="Times New Roman" w:hAnsi="Times New Roman" w:eastAsia="仿宋_GB2312"/>
          <w:b/>
          <w:bCs/>
          <w:sz w:val="32"/>
          <w:szCs w:val="32"/>
        </w:rPr>
      </w:pPr>
      <w:r>
        <w:rPr>
          <w:rFonts w:hint="eastAsia" w:ascii="Times New Roman" w:hAnsi="Times New Roman" w:eastAsia="仿宋_GB2312"/>
          <w:bCs/>
          <w:sz w:val="32"/>
          <w:szCs w:val="32"/>
        </w:rPr>
        <w:t>7</w:t>
      </w:r>
      <w:r>
        <w:rPr>
          <w:rFonts w:ascii="Times New Roman" w:hAnsi="Times New Roman" w:eastAsia="仿宋_GB2312"/>
          <w:bCs/>
          <w:sz w:val="32"/>
          <w:szCs w:val="32"/>
        </w:rPr>
        <w:t>.</w:t>
      </w:r>
      <w:r>
        <w:rPr>
          <w:rFonts w:hint="eastAsia" w:ascii="Times New Roman" w:hAnsi="Times New Roman" w:eastAsia="仿宋_GB2312"/>
          <w:bCs/>
          <w:sz w:val="32"/>
          <w:szCs w:val="32"/>
        </w:rPr>
        <w:t>其他：</w:t>
      </w:r>
      <w:r>
        <w:rPr>
          <w:rFonts w:hint="eastAsia" w:ascii="Times New Roman" w:hAnsi="Times New Roman" w:eastAsia="仿宋_GB2312"/>
          <w:bCs/>
          <w:sz w:val="32"/>
          <w:szCs w:val="32"/>
          <w:u w:val="single"/>
        </w:rPr>
        <w:t xml:space="preserve">  /  </w:t>
      </w:r>
      <w:r>
        <w:rPr>
          <w:rFonts w:hint="eastAsia" w:ascii="Times New Roman" w:hAnsi="Times New Roman" w:eastAsia="仿宋_GB2312"/>
          <w:bCs/>
          <w:sz w:val="32"/>
          <w:szCs w:val="32"/>
        </w:rPr>
        <w:t>。</w:t>
      </w:r>
    </w:p>
    <w:p>
      <w:pPr>
        <w:spacing w:before="120" w:after="120" w:line="560" w:lineRule="exact"/>
        <w:ind w:firstLine="640" w:firstLineChars="200"/>
        <w:rPr>
          <w:rFonts w:ascii="Times New Roman" w:hAnsi="Times New Roman" w:eastAsia="黑体"/>
          <w:sz w:val="32"/>
          <w:szCs w:val="32"/>
        </w:rPr>
      </w:pPr>
      <w:bookmarkStart w:id="5" w:name="_Toc351203482"/>
      <w:r>
        <w:rPr>
          <w:rFonts w:ascii="Times New Roman" w:hAnsi="Times New Roman" w:eastAsia="黑体"/>
          <w:sz w:val="32"/>
          <w:szCs w:val="32"/>
        </w:rPr>
        <w:t>二、</w:t>
      </w:r>
      <w:bookmarkEnd w:id="5"/>
      <w:r>
        <w:rPr>
          <w:rFonts w:ascii="Times New Roman" w:hAnsi="Times New Roman" w:eastAsia="黑体"/>
          <w:sz w:val="32"/>
          <w:szCs w:val="32"/>
        </w:rPr>
        <w:t>服务范围及工作内容</w:t>
      </w:r>
    </w:p>
    <w:p>
      <w:pPr>
        <w:spacing w:line="560" w:lineRule="exact"/>
        <w:ind w:firstLine="640" w:firstLineChars="200"/>
        <w:rPr>
          <w:rFonts w:hint="default" w:ascii="Times New Roman" w:hAnsi="Times New Roman" w:eastAsia="仿宋_GB2312"/>
          <w:b/>
          <w:bCs/>
          <w:sz w:val="32"/>
          <w:szCs w:val="32"/>
          <w:u w:val="single"/>
          <w:lang w:val="en-US"/>
        </w:rPr>
      </w:pPr>
      <w:r>
        <w:rPr>
          <w:rFonts w:ascii="Times New Roman" w:hAnsi="Times New Roman" w:eastAsia="仿宋_GB2312"/>
          <w:sz w:val="32"/>
          <w:szCs w:val="32"/>
        </w:rPr>
        <w:t>双方约定的服务范围及工作内容：</w:t>
      </w:r>
      <w:r>
        <w:rPr>
          <w:rFonts w:hint="eastAsia" w:ascii="仿宋_GB2312" w:hAnsi="仿宋_GB2312" w:eastAsia="仿宋_GB2312" w:cs="仿宋_GB2312"/>
          <w:color w:val="auto"/>
          <w:sz w:val="32"/>
          <w:szCs w:val="32"/>
          <w:u w:val="single"/>
          <w:lang w:val="en-US" w:eastAsia="zh-CN"/>
        </w:rPr>
        <w:t>包含本项目所有的工程竣工结算审计内容。</w:t>
      </w:r>
    </w:p>
    <w:p>
      <w:pPr>
        <w:spacing w:before="120" w:after="120" w:line="560" w:lineRule="exact"/>
        <w:ind w:firstLine="640" w:firstLineChars="200"/>
        <w:rPr>
          <w:rFonts w:ascii="Times New Roman" w:hAnsi="Times New Roman" w:eastAsia="黑体"/>
          <w:sz w:val="32"/>
          <w:szCs w:val="32"/>
        </w:rPr>
      </w:pPr>
      <w:bookmarkStart w:id="6" w:name="_Toc351203483"/>
      <w:r>
        <w:rPr>
          <w:rFonts w:ascii="Times New Roman" w:hAnsi="Times New Roman" w:eastAsia="黑体"/>
          <w:sz w:val="32"/>
          <w:szCs w:val="32"/>
        </w:rPr>
        <w:t>三、</w:t>
      </w:r>
      <w:bookmarkEnd w:id="6"/>
      <w:r>
        <w:rPr>
          <w:rFonts w:ascii="Times New Roman" w:hAnsi="Times New Roman" w:eastAsia="黑体"/>
          <w:sz w:val="32"/>
          <w:szCs w:val="32"/>
        </w:rPr>
        <w:t>服务期限</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本合同约定的建设工程造价咨询服务自</w:t>
      </w:r>
      <w:r>
        <w:rPr>
          <w:rFonts w:hint="eastAsia" w:ascii="Times New Roman" w:hAnsi="Times New Roman" w:eastAsia="仿宋_GB2312"/>
          <w:sz w:val="32"/>
          <w:szCs w:val="32"/>
          <w:lang w:val="en-US" w:eastAsia="zh-CN"/>
        </w:rPr>
        <w:t xml:space="preserve"> </w:t>
      </w:r>
      <w:r>
        <w:rPr>
          <w:rFonts w:hint="eastAsia" w:ascii="Times New Roman" w:hAnsi="Times New Roman" w:eastAsia="仿宋_GB2312"/>
          <w:sz w:val="32"/>
          <w:szCs w:val="32"/>
          <w:u w:val="single"/>
          <w:lang w:val="en-US" w:eastAsia="zh-CN"/>
        </w:rPr>
        <w:t xml:space="preserve"> </w:t>
      </w:r>
      <w:r>
        <w:rPr>
          <w:rFonts w:hint="eastAsia" w:ascii="Times New Roman" w:hAnsi="Times New Roman" w:eastAsia="仿宋_GB2312"/>
          <w:b/>
          <w:bCs/>
          <w:sz w:val="32"/>
          <w:szCs w:val="32"/>
          <w:u w:val="single"/>
        </w:rPr>
        <w:t xml:space="preserve"> </w:t>
      </w:r>
      <w:r>
        <w:rPr>
          <w:rFonts w:ascii="Times New Roman" w:hAnsi="Times New Roman" w:eastAsia="仿宋_GB2312"/>
          <w:sz w:val="32"/>
          <w:szCs w:val="32"/>
        </w:rPr>
        <w:t>年</w:t>
      </w:r>
      <w:r>
        <w:rPr>
          <w:rFonts w:hint="eastAsia" w:ascii="Times New Roman" w:hAnsi="Times New Roman" w:eastAsia="仿宋_GB2312"/>
          <w:sz w:val="32"/>
          <w:szCs w:val="32"/>
          <w:u w:val="thick"/>
          <w:lang w:val="en-US" w:eastAsia="zh-CN"/>
        </w:rPr>
        <w:t xml:space="preserve">  </w:t>
      </w:r>
      <w:r>
        <w:rPr>
          <w:rFonts w:ascii="Times New Roman" w:hAnsi="Times New Roman" w:eastAsia="仿宋_GB2312"/>
          <w:sz w:val="32"/>
          <w:szCs w:val="32"/>
        </w:rPr>
        <w:t>月</w:t>
      </w:r>
      <w:r>
        <w:rPr>
          <w:rFonts w:hint="eastAsia" w:ascii="Times New Roman" w:hAnsi="Times New Roman" w:eastAsia="仿宋_GB2312"/>
          <w:sz w:val="32"/>
          <w:szCs w:val="32"/>
          <w:u w:val="thick"/>
          <w:lang w:val="en-US" w:eastAsia="zh-CN"/>
        </w:rPr>
        <w:t xml:space="preserve">  </w:t>
      </w:r>
      <w:r>
        <w:rPr>
          <w:rFonts w:ascii="Times New Roman" w:hAnsi="Times New Roman" w:eastAsia="仿宋_GB2312"/>
          <w:sz w:val="32"/>
          <w:szCs w:val="32"/>
        </w:rPr>
        <w:t>日开始实施，至</w:t>
      </w:r>
      <w:r>
        <w:rPr>
          <w:rFonts w:ascii="Times New Roman" w:hAnsi="Times New Roman" w:eastAsia="仿宋_GB2312"/>
          <w:b/>
          <w:bCs/>
          <w:sz w:val="32"/>
          <w:szCs w:val="32"/>
          <w:u w:val="single"/>
        </w:rPr>
        <w:t>服务完成提交成果文件</w:t>
      </w:r>
      <w:r>
        <w:rPr>
          <w:rFonts w:ascii="Times New Roman" w:hAnsi="Times New Roman" w:eastAsia="仿宋_GB2312"/>
          <w:sz w:val="32"/>
          <w:szCs w:val="32"/>
        </w:rPr>
        <w:t>终结。</w:t>
      </w:r>
    </w:p>
    <w:p>
      <w:pPr>
        <w:spacing w:before="120" w:after="120" w:line="560" w:lineRule="exact"/>
        <w:ind w:firstLine="640" w:firstLineChars="200"/>
        <w:rPr>
          <w:rFonts w:ascii="Times New Roman" w:hAnsi="Times New Roman" w:eastAsia="黑体"/>
          <w:sz w:val="32"/>
          <w:szCs w:val="32"/>
        </w:rPr>
      </w:pPr>
      <w:r>
        <w:rPr>
          <w:rFonts w:ascii="Times New Roman" w:hAnsi="Times New Roman" w:eastAsia="黑体"/>
          <w:sz w:val="32"/>
          <w:szCs w:val="32"/>
        </w:rPr>
        <w:t>四、质量标准</w:t>
      </w:r>
    </w:p>
    <w:p>
      <w:pPr>
        <w:widowControl/>
        <w:spacing w:line="560" w:lineRule="exact"/>
        <w:ind w:firstLine="640" w:firstLineChars="200"/>
        <w:rPr>
          <w:rFonts w:hint="eastAsia" w:ascii="Times New Roman" w:hAnsi="Times New Roman" w:eastAsia="仿宋_GB2312"/>
          <w:b/>
          <w:bCs/>
          <w:sz w:val="32"/>
          <w:szCs w:val="32"/>
          <w:u w:val="single"/>
        </w:rPr>
      </w:pPr>
      <w:r>
        <w:rPr>
          <w:rFonts w:ascii="Times New Roman" w:hAnsi="Times New Roman" w:eastAsia="仿宋_GB2312"/>
          <w:sz w:val="32"/>
          <w:szCs w:val="32"/>
        </w:rPr>
        <w:t>工程造价咨询成果文件应符合：</w:t>
      </w:r>
      <w:r>
        <w:rPr>
          <w:rFonts w:hint="eastAsia" w:ascii="Times New Roman" w:hAnsi="Times New Roman" w:eastAsia="仿宋_GB2312"/>
          <w:b/>
          <w:bCs/>
          <w:sz w:val="32"/>
          <w:szCs w:val="32"/>
          <w:u w:val="single"/>
        </w:rPr>
        <w:t>1.</w:t>
      </w:r>
      <w:r>
        <w:rPr>
          <w:rFonts w:hint="eastAsia" w:ascii="Times New Roman" w:hAnsi="Times New Roman" w:eastAsia="仿宋_GB2312"/>
          <w:b/>
          <w:bCs/>
          <w:sz w:val="32"/>
          <w:szCs w:val="32"/>
          <w:u w:val="single"/>
          <w:lang w:val="en-US" w:eastAsia="zh-CN"/>
        </w:rPr>
        <w:t xml:space="preserve">               ；</w:t>
      </w:r>
    </w:p>
    <w:p>
      <w:pPr>
        <w:widowControl/>
        <w:spacing w:line="560" w:lineRule="exact"/>
        <w:ind w:firstLine="643" w:firstLineChars="200"/>
        <w:rPr>
          <w:rFonts w:hint="eastAsia" w:ascii="Times New Roman" w:hAnsi="Times New Roman" w:eastAsia="仿宋_GB2312"/>
          <w:b/>
          <w:bCs/>
          <w:sz w:val="32"/>
          <w:szCs w:val="32"/>
          <w:u w:val="single"/>
        </w:rPr>
      </w:pPr>
      <w:r>
        <w:rPr>
          <w:rFonts w:hint="eastAsia" w:ascii="Times New Roman" w:hAnsi="Times New Roman" w:eastAsia="仿宋_GB2312"/>
          <w:b/>
          <w:bCs/>
          <w:sz w:val="32"/>
          <w:szCs w:val="32"/>
          <w:u w:val="single"/>
        </w:rPr>
        <w:t>2. 定额：</w:t>
      </w:r>
      <w:r>
        <w:rPr>
          <w:rFonts w:hint="eastAsia" w:ascii="Times New Roman" w:hAnsi="Times New Roman" w:eastAsia="仿宋_GB2312"/>
          <w:b/>
          <w:bCs/>
          <w:sz w:val="32"/>
          <w:szCs w:val="32"/>
          <w:u w:val="single"/>
          <w:lang w:val="en-US" w:eastAsia="zh-CN"/>
        </w:rPr>
        <w:t xml:space="preserve">                                       </w:t>
      </w:r>
      <w:r>
        <w:rPr>
          <w:rFonts w:hint="eastAsia" w:ascii="Times New Roman" w:hAnsi="Times New Roman" w:eastAsia="仿宋_GB2312"/>
          <w:b/>
          <w:bCs/>
          <w:sz w:val="32"/>
          <w:szCs w:val="32"/>
        </w:rPr>
        <w:t>。</w:t>
      </w:r>
    </w:p>
    <w:p>
      <w:pPr>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五、酬金或计取方式</w:t>
      </w:r>
    </w:p>
    <w:p>
      <w:pPr>
        <w:spacing w:before="120" w:after="120" w:line="560" w:lineRule="exact"/>
        <w:ind w:firstLine="640" w:firstLineChars="200"/>
        <w:rPr>
          <w:rFonts w:hint="eastAsia" w:ascii="Times New Roman" w:hAnsi="Times New Roman" w:eastAsia="仿宋_GB2312"/>
          <w:b/>
          <w:bCs/>
          <w:sz w:val="32"/>
          <w:szCs w:val="32"/>
          <w:u w:val="single"/>
        </w:rPr>
      </w:pPr>
      <w:bookmarkStart w:id="7" w:name="_Toc351203486"/>
      <w:r>
        <w:rPr>
          <w:rFonts w:ascii="Times New Roman" w:hAnsi="Times New Roman" w:eastAsia="仿宋_GB2312"/>
          <w:sz w:val="32"/>
          <w:szCs w:val="32"/>
        </w:rPr>
        <w:t>1.酬金：</w:t>
      </w:r>
      <w:r>
        <w:rPr>
          <w:rFonts w:ascii="Times New Roman" w:hAnsi="Times New Roman" w:eastAsia="仿宋_GB2312"/>
          <w:b/>
          <w:bCs/>
          <w:sz w:val="32"/>
          <w:szCs w:val="32"/>
          <w:u w:val="single"/>
        </w:rPr>
        <w:t>人民币（大写）：</w:t>
      </w:r>
      <w:r>
        <w:rPr>
          <w:rFonts w:hint="eastAsia" w:ascii="Times New Roman" w:hAnsi="Times New Roman" w:eastAsia="仿宋_GB2312"/>
          <w:b/>
          <w:bCs/>
          <w:sz w:val="32"/>
          <w:szCs w:val="32"/>
          <w:u w:val="single"/>
          <w:lang w:val="en-US" w:eastAsia="zh-CN"/>
        </w:rPr>
        <w:t xml:space="preserve">                    </w:t>
      </w:r>
      <w:r>
        <w:rPr>
          <w:rFonts w:hint="eastAsia" w:ascii="Times New Roman" w:hAnsi="Times New Roman" w:eastAsia="仿宋_GB2312"/>
          <w:b/>
          <w:bCs/>
          <w:sz w:val="32"/>
          <w:szCs w:val="32"/>
        </w:rPr>
        <w:t>。</w:t>
      </w:r>
    </w:p>
    <w:p>
      <w:pPr>
        <w:widowControl/>
        <w:spacing w:line="560" w:lineRule="exact"/>
        <w:ind w:firstLine="640" w:firstLineChars="200"/>
        <w:rPr>
          <w:rFonts w:hint="eastAsia" w:ascii="Times New Roman" w:hAnsi="Times New Roman" w:eastAsia="仿宋_GB2312"/>
          <w:b/>
          <w:bCs/>
          <w:color w:val="000000"/>
          <w:sz w:val="32"/>
          <w:szCs w:val="32"/>
          <w:u w:val="single"/>
        </w:rPr>
      </w:pPr>
      <w:r>
        <w:rPr>
          <w:rFonts w:hint="eastAsia" w:ascii="Times New Roman" w:hAnsi="Times New Roman" w:eastAsia="仿宋_GB2312"/>
          <w:sz w:val="32"/>
          <w:szCs w:val="32"/>
        </w:rPr>
        <w:t>2.计取方式：</w:t>
      </w:r>
      <w:r>
        <w:rPr>
          <w:rFonts w:hint="eastAsia" w:ascii="Times New Roman" w:hAnsi="Times New Roman" w:eastAsia="仿宋_GB2312"/>
          <w:b/>
          <w:bCs/>
          <w:sz w:val="32"/>
          <w:szCs w:val="32"/>
          <w:u w:val="single"/>
        </w:rPr>
        <w:t>①根据四川省物价局、四川省建设厅关于《四川省工程造价咨询服务收费标准》（川价发[2008]141号）文件为准，并依据国家发改委2015颁布的《国家发展改革委关于进一步放开建设项目专业服务价格的通知》</w:t>
      </w:r>
      <w:r>
        <w:rPr>
          <w:rFonts w:hint="eastAsia" w:ascii="Times New Roman" w:hAnsi="Times New Roman" w:eastAsia="仿宋_GB2312"/>
          <w:b/>
          <w:bCs/>
          <w:color w:val="000000"/>
          <w:sz w:val="32"/>
          <w:szCs w:val="32"/>
          <w:u w:val="single"/>
        </w:rPr>
        <w:t>。合同签订后</w:t>
      </w:r>
      <w:r>
        <w:rPr>
          <w:rFonts w:hint="eastAsia" w:ascii="Times New Roman" w:hAnsi="Times New Roman" w:eastAsia="仿宋_GB2312"/>
          <w:b/>
          <w:bCs/>
          <w:color w:val="000000"/>
          <w:sz w:val="32"/>
          <w:szCs w:val="32"/>
          <w:u w:val="single"/>
          <w:lang w:val="en-US" w:eastAsia="zh-CN"/>
        </w:rPr>
        <w:t>10</w:t>
      </w:r>
      <w:r>
        <w:rPr>
          <w:rFonts w:hint="eastAsia" w:ascii="Times New Roman" w:hAnsi="Times New Roman" w:eastAsia="仿宋_GB2312"/>
          <w:b/>
          <w:bCs/>
          <w:color w:val="000000"/>
          <w:sz w:val="32"/>
          <w:szCs w:val="32"/>
          <w:u w:val="single"/>
        </w:rPr>
        <w:t>个工作日向乙方支付总酬金的30%即：</w:t>
      </w:r>
      <w:r>
        <w:rPr>
          <w:rFonts w:hint="eastAsia" w:ascii="Times New Roman" w:hAnsi="Times New Roman" w:eastAsia="仿宋_GB2312"/>
          <w:b/>
          <w:bCs/>
          <w:color w:val="000000"/>
          <w:sz w:val="32"/>
          <w:szCs w:val="32"/>
          <w:u w:val="single"/>
          <w:lang w:val="en-US" w:eastAsia="zh-CN"/>
        </w:rPr>
        <w:t xml:space="preserve">     </w:t>
      </w:r>
      <w:r>
        <w:rPr>
          <w:rFonts w:hint="eastAsia" w:ascii="Times New Roman" w:hAnsi="Times New Roman" w:eastAsia="仿宋_GB2312"/>
          <w:b/>
          <w:bCs/>
          <w:color w:val="000000"/>
          <w:sz w:val="32"/>
          <w:szCs w:val="32"/>
          <w:u w:val="single"/>
        </w:rPr>
        <w:t>元整，大写：</w:t>
      </w:r>
      <w:r>
        <w:rPr>
          <w:rFonts w:hint="eastAsia" w:ascii="Times New Roman" w:hAnsi="Times New Roman" w:eastAsia="仿宋_GB2312"/>
          <w:b/>
          <w:bCs/>
          <w:color w:val="000000"/>
          <w:sz w:val="32"/>
          <w:szCs w:val="32"/>
          <w:u w:val="single"/>
          <w:lang w:val="en-US" w:eastAsia="zh-CN"/>
        </w:rPr>
        <w:t xml:space="preserve">          </w:t>
      </w:r>
      <w:r>
        <w:rPr>
          <w:rFonts w:hint="eastAsia" w:ascii="Times New Roman" w:hAnsi="Times New Roman" w:eastAsia="仿宋_GB2312"/>
          <w:b/>
          <w:bCs/>
          <w:color w:val="000000"/>
          <w:sz w:val="32"/>
          <w:szCs w:val="32"/>
          <w:u w:val="single"/>
        </w:rPr>
        <w:t>；</w:t>
      </w:r>
    </w:p>
    <w:p>
      <w:pPr>
        <w:spacing w:before="120" w:after="120" w:line="560" w:lineRule="exact"/>
        <w:ind w:firstLine="643" w:firstLineChars="200"/>
        <w:rPr>
          <w:rFonts w:hint="eastAsia" w:ascii="Times New Roman" w:hAnsi="Times New Roman" w:eastAsia="仿宋_GB2312"/>
          <w:b/>
          <w:bCs/>
          <w:color w:val="000000"/>
          <w:sz w:val="32"/>
          <w:szCs w:val="32"/>
          <w:u w:val="single"/>
        </w:rPr>
      </w:pPr>
      <w:r>
        <w:rPr>
          <w:rFonts w:hint="eastAsia" w:ascii="Times New Roman" w:hAnsi="Times New Roman" w:eastAsia="仿宋_GB2312"/>
          <w:b/>
          <w:bCs/>
          <w:color w:val="000000"/>
          <w:sz w:val="32"/>
          <w:szCs w:val="32"/>
          <w:u w:val="single"/>
        </w:rPr>
        <w:t>②项目审核完成后10日内或咨询人向委托人提交合格的纸质咨询成果资料后10日内一次性付清总酬金的70%即</w:t>
      </w:r>
      <w:r>
        <w:rPr>
          <w:rFonts w:hint="eastAsia" w:ascii="Times New Roman" w:hAnsi="Times New Roman" w:eastAsia="仿宋_GB2312"/>
          <w:b/>
          <w:bCs/>
          <w:color w:val="000000"/>
          <w:sz w:val="32"/>
          <w:szCs w:val="32"/>
          <w:u w:val="single"/>
          <w:lang w:eastAsia="zh-CN"/>
        </w:rPr>
        <w:t>：</w:t>
      </w:r>
      <w:r>
        <w:rPr>
          <w:rFonts w:hint="eastAsia" w:ascii="Times New Roman" w:hAnsi="Times New Roman" w:eastAsia="仿宋_GB2312"/>
          <w:b/>
          <w:bCs/>
          <w:color w:val="000000"/>
          <w:sz w:val="32"/>
          <w:szCs w:val="32"/>
          <w:u w:val="single"/>
          <w:lang w:val="en-US" w:eastAsia="zh-CN"/>
        </w:rPr>
        <w:t xml:space="preserve">                 元整</w:t>
      </w:r>
      <w:r>
        <w:rPr>
          <w:rFonts w:hint="eastAsia" w:ascii="Times New Roman" w:hAnsi="Times New Roman" w:eastAsia="仿宋_GB2312"/>
          <w:b/>
          <w:bCs/>
          <w:color w:val="000000"/>
          <w:sz w:val="32"/>
          <w:szCs w:val="32"/>
          <w:u w:val="single"/>
        </w:rPr>
        <w:t>，大写：人民币</w:t>
      </w:r>
      <w:r>
        <w:rPr>
          <w:rFonts w:hint="eastAsia" w:ascii="Times New Roman" w:hAnsi="Times New Roman" w:eastAsia="仿宋_GB2312"/>
          <w:b/>
          <w:bCs/>
          <w:color w:val="000000"/>
          <w:sz w:val="32"/>
          <w:szCs w:val="32"/>
          <w:u w:val="single"/>
          <w:lang w:val="en-US" w:eastAsia="zh-CN"/>
        </w:rPr>
        <w:t xml:space="preserve">           </w:t>
      </w:r>
      <w:r>
        <w:rPr>
          <w:rFonts w:hint="eastAsia" w:ascii="Times New Roman" w:hAnsi="Times New Roman" w:eastAsia="仿宋_GB2312"/>
          <w:b/>
          <w:bCs/>
          <w:color w:val="000000"/>
          <w:sz w:val="32"/>
          <w:szCs w:val="32"/>
          <w:u w:val="single"/>
        </w:rPr>
        <w:t>。</w:t>
      </w:r>
    </w:p>
    <w:bookmarkEnd w:id="7"/>
    <w:p>
      <w:pPr>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六、合同文件的构成</w:t>
      </w:r>
    </w:p>
    <w:p>
      <w:pPr>
        <w:spacing w:before="120" w:after="120" w:line="560" w:lineRule="exact"/>
        <w:ind w:firstLine="640" w:firstLineChars="200"/>
        <w:rPr>
          <w:rFonts w:ascii="Times New Roman" w:hAnsi="Times New Roman" w:eastAsia="仿宋_GB2312"/>
          <w:bCs/>
          <w:sz w:val="32"/>
          <w:szCs w:val="32"/>
        </w:rPr>
      </w:pPr>
      <w:bookmarkStart w:id="8" w:name="_Toc351203487"/>
      <w:r>
        <w:rPr>
          <w:rFonts w:ascii="Times New Roman" w:hAnsi="Times New Roman" w:eastAsia="仿宋_GB2312"/>
          <w:bCs/>
          <w:sz w:val="32"/>
          <w:szCs w:val="32"/>
        </w:rPr>
        <w:t>本协议书与下列文件一起构成合同文件:</w:t>
      </w:r>
    </w:p>
    <w:p>
      <w:pPr>
        <w:spacing w:before="120" w:after="120" w:line="560" w:lineRule="exact"/>
        <w:ind w:firstLine="640" w:firstLineChars="200"/>
        <w:rPr>
          <w:rFonts w:ascii="Times New Roman" w:hAnsi="Times New Roman" w:eastAsia="仿宋_GB2312"/>
          <w:bCs/>
          <w:sz w:val="32"/>
          <w:szCs w:val="32"/>
        </w:rPr>
      </w:pPr>
      <w:r>
        <w:rPr>
          <w:rFonts w:hint="eastAsia" w:ascii="Times New Roman" w:hAnsi="Times New Roman" w:eastAsia="仿宋_GB2312"/>
          <w:bCs/>
          <w:sz w:val="32"/>
          <w:szCs w:val="32"/>
        </w:rPr>
        <w:t>（1）</w:t>
      </w:r>
      <w:r>
        <w:rPr>
          <w:rFonts w:ascii="Times New Roman" w:hAnsi="Times New Roman" w:eastAsia="仿宋_GB2312"/>
          <w:bCs/>
          <w:sz w:val="32"/>
          <w:szCs w:val="32"/>
        </w:rPr>
        <w:t>中标通知书或委托书（如果有）；</w:t>
      </w:r>
    </w:p>
    <w:p>
      <w:pPr>
        <w:spacing w:before="120" w:after="120" w:line="560" w:lineRule="exact"/>
        <w:ind w:firstLine="640" w:firstLineChars="200"/>
        <w:rPr>
          <w:rFonts w:ascii="Times New Roman" w:hAnsi="Times New Roman" w:eastAsia="仿宋_GB2312"/>
          <w:bCs/>
          <w:sz w:val="32"/>
          <w:szCs w:val="32"/>
        </w:rPr>
      </w:pPr>
      <w:r>
        <w:rPr>
          <w:rFonts w:hint="eastAsia" w:ascii="Times New Roman" w:hAnsi="Times New Roman" w:eastAsia="仿宋_GB2312"/>
          <w:bCs/>
          <w:sz w:val="32"/>
          <w:szCs w:val="32"/>
        </w:rPr>
        <w:t>（2）</w:t>
      </w:r>
      <w:r>
        <w:rPr>
          <w:rFonts w:ascii="Times New Roman" w:hAnsi="Times New Roman" w:eastAsia="仿宋_GB2312"/>
          <w:bCs/>
          <w:sz w:val="32"/>
          <w:szCs w:val="32"/>
        </w:rPr>
        <w:t>投标函及投标函附录或造价咨询服务建议书（如果有）；</w:t>
      </w:r>
    </w:p>
    <w:p>
      <w:pPr>
        <w:spacing w:before="120" w:after="120" w:line="560" w:lineRule="exact"/>
        <w:ind w:firstLine="640" w:firstLineChars="200"/>
        <w:rPr>
          <w:rFonts w:ascii="Times New Roman" w:hAnsi="Times New Roman" w:eastAsia="仿宋_GB2312"/>
          <w:bCs/>
          <w:sz w:val="32"/>
          <w:szCs w:val="32"/>
        </w:rPr>
      </w:pPr>
      <w:r>
        <w:rPr>
          <w:rFonts w:hint="eastAsia" w:ascii="Times New Roman" w:hAnsi="Times New Roman" w:eastAsia="仿宋_GB2312"/>
          <w:bCs/>
          <w:sz w:val="32"/>
          <w:szCs w:val="32"/>
        </w:rPr>
        <w:t>（3）</w:t>
      </w:r>
      <w:r>
        <w:rPr>
          <w:rFonts w:ascii="Times New Roman" w:hAnsi="Times New Roman" w:eastAsia="仿宋_GB2312"/>
          <w:bCs/>
          <w:sz w:val="32"/>
          <w:szCs w:val="32"/>
        </w:rPr>
        <w:t>专用条件；</w:t>
      </w:r>
    </w:p>
    <w:p>
      <w:pPr>
        <w:spacing w:before="120" w:after="120" w:line="560" w:lineRule="exact"/>
        <w:ind w:firstLine="640" w:firstLineChars="200"/>
        <w:rPr>
          <w:rFonts w:ascii="Times New Roman" w:hAnsi="Times New Roman" w:eastAsia="仿宋_GB2312"/>
          <w:bCs/>
          <w:sz w:val="32"/>
          <w:szCs w:val="32"/>
        </w:rPr>
      </w:pPr>
      <w:r>
        <w:rPr>
          <w:rFonts w:hint="eastAsia" w:ascii="Times New Roman" w:hAnsi="Times New Roman" w:eastAsia="仿宋_GB2312"/>
          <w:bCs/>
          <w:sz w:val="32"/>
          <w:szCs w:val="32"/>
        </w:rPr>
        <w:t>（4）</w:t>
      </w:r>
      <w:r>
        <w:rPr>
          <w:rFonts w:ascii="Times New Roman" w:hAnsi="Times New Roman" w:eastAsia="仿宋_GB2312"/>
          <w:bCs/>
          <w:sz w:val="32"/>
          <w:szCs w:val="32"/>
        </w:rPr>
        <w:t>通用条件；</w:t>
      </w:r>
    </w:p>
    <w:p>
      <w:pPr>
        <w:spacing w:before="120" w:after="120" w:line="560" w:lineRule="exact"/>
        <w:ind w:firstLine="640" w:firstLineChars="200"/>
        <w:rPr>
          <w:rFonts w:ascii="Times New Roman" w:hAnsi="Times New Roman" w:eastAsia="仿宋_GB2312"/>
          <w:bCs/>
          <w:sz w:val="32"/>
          <w:szCs w:val="32"/>
        </w:rPr>
      </w:pPr>
      <w:r>
        <w:rPr>
          <w:rFonts w:hint="eastAsia" w:ascii="Times New Roman" w:hAnsi="Times New Roman" w:eastAsia="仿宋_GB2312"/>
          <w:bCs/>
          <w:sz w:val="32"/>
          <w:szCs w:val="32"/>
        </w:rPr>
        <w:t>（5）</w:t>
      </w:r>
      <w:r>
        <w:rPr>
          <w:rFonts w:ascii="Times New Roman" w:hAnsi="Times New Roman" w:eastAsia="仿宋_GB2312"/>
          <w:bCs/>
          <w:sz w:val="32"/>
          <w:szCs w:val="32"/>
        </w:rPr>
        <w:t>其他合同文件。</w:t>
      </w:r>
    </w:p>
    <w:p>
      <w:pPr>
        <w:spacing w:before="120" w:after="120" w:line="560" w:lineRule="exact"/>
        <w:ind w:firstLine="640" w:firstLineChars="200"/>
        <w:rPr>
          <w:rFonts w:ascii="Times New Roman" w:hAnsi="Times New Roman" w:eastAsia="仿宋_GB2312"/>
          <w:bCs/>
          <w:sz w:val="32"/>
          <w:szCs w:val="32"/>
        </w:rPr>
      </w:pPr>
      <w:r>
        <w:rPr>
          <w:rFonts w:ascii="Times New Roman" w:hAnsi="Times New Roman" w:eastAsia="仿宋_GB2312"/>
          <w:bCs/>
          <w:sz w:val="32"/>
          <w:szCs w:val="32"/>
        </w:rPr>
        <w:t>上述各项合同文件包括合同当事人就该项合同文件所作出的补充和修改</w:t>
      </w:r>
      <w:r>
        <w:rPr>
          <w:rFonts w:hint="eastAsia" w:ascii="Times New Roman" w:hAnsi="Times New Roman" w:eastAsia="仿宋_GB2312"/>
          <w:bCs/>
          <w:sz w:val="32"/>
          <w:szCs w:val="32"/>
        </w:rPr>
        <w:t>，</w:t>
      </w:r>
      <w:r>
        <w:rPr>
          <w:rFonts w:ascii="Times New Roman" w:hAnsi="Times New Roman" w:eastAsia="仿宋_GB2312"/>
          <w:bCs/>
          <w:sz w:val="32"/>
          <w:szCs w:val="32"/>
        </w:rPr>
        <w:t>属于同一类内容的文件，应以最新签署的为准。</w:t>
      </w:r>
    </w:p>
    <w:p>
      <w:pPr>
        <w:spacing w:before="120" w:after="120" w:line="560" w:lineRule="exact"/>
        <w:ind w:firstLine="640" w:firstLineChars="200"/>
        <w:rPr>
          <w:rFonts w:ascii="Times New Roman" w:hAnsi="Times New Roman" w:eastAsia="仿宋_GB2312"/>
          <w:bCs/>
          <w:sz w:val="32"/>
          <w:szCs w:val="32"/>
        </w:rPr>
      </w:pPr>
      <w:r>
        <w:rPr>
          <w:rFonts w:ascii="Times New Roman" w:hAnsi="Times New Roman" w:eastAsia="仿宋_GB2312"/>
          <w:bCs/>
          <w:sz w:val="32"/>
          <w:szCs w:val="32"/>
        </w:rPr>
        <w:t>在合同订立及履行过程中形成的与合同有关的文件（包括补充协议）均构成合同文件的组成部分。</w:t>
      </w:r>
    </w:p>
    <w:p>
      <w:pPr>
        <w:spacing w:before="120" w:after="120" w:line="560" w:lineRule="exact"/>
        <w:ind w:firstLine="640" w:firstLineChars="200"/>
        <w:rPr>
          <w:rFonts w:ascii="Times New Roman" w:hAnsi="Times New Roman" w:eastAsia="黑体"/>
          <w:sz w:val="32"/>
          <w:szCs w:val="32"/>
        </w:rPr>
      </w:pPr>
      <w:r>
        <w:rPr>
          <w:rFonts w:ascii="Times New Roman" w:hAnsi="Times New Roman" w:eastAsia="黑体"/>
          <w:sz w:val="32"/>
          <w:szCs w:val="32"/>
        </w:rPr>
        <w:t>七、</w:t>
      </w:r>
      <w:bookmarkEnd w:id="8"/>
      <w:r>
        <w:rPr>
          <w:rFonts w:ascii="Times New Roman" w:hAnsi="Times New Roman" w:eastAsia="黑体"/>
          <w:sz w:val="32"/>
          <w:szCs w:val="32"/>
        </w:rPr>
        <w:t>词语定义</w:t>
      </w:r>
    </w:p>
    <w:p>
      <w:pPr>
        <w:spacing w:line="560" w:lineRule="exact"/>
        <w:ind w:firstLine="640" w:firstLineChars="200"/>
        <w:rPr>
          <w:rFonts w:ascii="Times New Roman" w:hAnsi="Times New Roman" w:eastAsia="仿宋_GB2312"/>
          <w:bCs/>
          <w:sz w:val="32"/>
          <w:szCs w:val="32"/>
        </w:rPr>
      </w:pPr>
      <w:r>
        <w:rPr>
          <w:rFonts w:ascii="Times New Roman" w:hAnsi="Times New Roman" w:eastAsia="仿宋_GB2312"/>
          <w:bCs/>
          <w:sz w:val="32"/>
          <w:szCs w:val="32"/>
        </w:rPr>
        <w:t>协议书中相关词语的含义与通用条件中的定义与解释相同。</w:t>
      </w:r>
    </w:p>
    <w:p>
      <w:pPr>
        <w:spacing w:before="120" w:after="120" w:line="560" w:lineRule="exact"/>
        <w:ind w:firstLine="640" w:firstLineChars="200"/>
        <w:rPr>
          <w:rFonts w:ascii="Times New Roman" w:hAnsi="Times New Roman" w:eastAsia="黑体"/>
          <w:sz w:val="32"/>
          <w:szCs w:val="32"/>
        </w:rPr>
      </w:pPr>
      <w:bookmarkStart w:id="9" w:name="_Toc351203489"/>
      <w:r>
        <w:rPr>
          <w:rFonts w:hint="eastAsia" w:ascii="Times New Roman" w:hAnsi="Times New Roman" w:eastAsia="黑体"/>
          <w:sz w:val="32"/>
          <w:szCs w:val="32"/>
        </w:rPr>
        <w:t>八</w:t>
      </w:r>
      <w:r>
        <w:rPr>
          <w:rFonts w:ascii="Times New Roman" w:hAnsi="Times New Roman" w:eastAsia="黑体"/>
          <w:sz w:val="32"/>
          <w:szCs w:val="32"/>
        </w:rPr>
        <w:t>、签订时间</w:t>
      </w:r>
      <w:bookmarkEnd w:id="9"/>
    </w:p>
    <w:p>
      <w:pPr>
        <w:spacing w:line="560" w:lineRule="exact"/>
        <w:ind w:firstLine="640" w:firstLineChars="200"/>
        <w:rPr>
          <w:rFonts w:ascii="Times New Roman" w:hAnsi="Times New Roman" w:eastAsia="仿宋_GB2312"/>
          <w:bCs/>
          <w:sz w:val="32"/>
          <w:szCs w:val="32"/>
        </w:rPr>
      </w:pPr>
      <w:r>
        <w:rPr>
          <w:rFonts w:ascii="Times New Roman" w:hAnsi="Times New Roman" w:eastAsia="仿宋_GB2312"/>
          <w:bCs/>
          <w:sz w:val="32"/>
          <w:szCs w:val="32"/>
        </w:rPr>
        <w:t>本合同于</w:t>
      </w:r>
      <w:r>
        <w:rPr>
          <w:rFonts w:hint="eastAsia" w:ascii="Times New Roman" w:hAnsi="Times New Roman" w:eastAsia="仿宋_GB2312"/>
          <w:bCs/>
          <w:sz w:val="32"/>
          <w:szCs w:val="32"/>
          <w:u w:val="single"/>
          <w:lang w:val="en-US" w:eastAsia="zh-CN"/>
        </w:rPr>
        <w:t xml:space="preserve">   </w:t>
      </w:r>
      <w:r>
        <w:rPr>
          <w:rFonts w:ascii="Times New Roman" w:hAnsi="Times New Roman" w:eastAsia="仿宋_GB2312"/>
          <w:bCs/>
          <w:sz w:val="32"/>
          <w:szCs w:val="32"/>
        </w:rPr>
        <w:t>年</w:t>
      </w:r>
      <w:r>
        <w:rPr>
          <w:rFonts w:hint="eastAsia" w:ascii="Times New Roman" w:hAnsi="Times New Roman" w:eastAsia="仿宋_GB2312"/>
          <w:bCs/>
          <w:sz w:val="32"/>
          <w:szCs w:val="32"/>
          <w:u w:val="single"/>
          <w:lang w:val="en-US" w:eastAsia="zh-CN"/>
        </w:rPr>
        <w:t xml:space="preserve">   </w:t>
      </w:r>
      <w:r>
        <w:rPr>
          <w:rFonts w:hint="eastAsia" w:ascii="Times New Roman" w:hAnsi="Times New Roman" w:eastAsia="仿宋_GB2312"/>
          <w:bCs/>
          <w:sz w:val="32"/>
          <w:szCs w:val="32"/>
          <w:lang w:val="en-US" w:eastAsia="zh-CN"/>
        </w:rPr>
        <w:t xml:space="preserve"> </w:t>
      </w:r>
      <w:r>
        <w:rPr>
          <w:rFonts w:ascii="Times New Roman" w:hAnsi="Times New Roman" w:eastAsia="仿宋_GB2312"/>
          <w:bCs/>
          <w:sz w:val="32"/>
          <w:szCs w:val="32"/>
        </w:rPr>
        <w:t>月</w:t>
      </w:r>
      <w:r>
        <w:rPr>
          <w:rFonts w:hint="eastAsia" w:ascii="Times New Roman" w:hAnsi="Times New Roman" w:eastAsia="仿宋_GB2312"/>
          <w:bCs/>
          <w:sz w:val="32"/>
          <w:szCs w:val="32"/>
          <w:u w:val="single"/>
          <w:lang w:val="en-US" w:eastAsia="zh-CN"/>
        </w:rPr>
        <w:t xml:space="preserve">    </w:t>
      </w:r>
      <w:r>
        <w:rPr>
          <w:rFonts w:ascii="Times New Roman" w:hAnsi="Times New Roman" w:eastAsia="仿宋_GB2312"/>
          <w:bCs/>
          <w:sz w:val="32"/>
          <w:szCs w:val="32"/>
        </w:rPr>
        <w:t>日签订。</w:t>
      </w:r>
    </w:p>
    <w:p>
      <w:pPr>
        <w:spacing w:before="120" w:after="120" w:line="560" w:lineRule="exact"/>
        <w:ind w:firstLine="640" w:firstLineChars="200"/>
        <w:rPr>
          <w:rFonts w:ascii="Times New Roman" w:hAnsi="Times New Roman" w:eastAsia="黑体"/>
          <w:sz w:val="32"/>
          <w:szCs w:val="32"/>
        </w:rPr>
      </w:pPr>
      <w:bookmarkStart w:id="10" w:name="_Toc351203490"/>
      <w:r>
        <w:rPr>
          <w:rFonts w:hint="eastAsia" w:ascii="Times New Roman" w:hAnsi="Times New Roman" w:eastAsia="黑体"/>
          <w:sz w:val="32"/>
          <w:szCs w:val="32"/>
        </w:rPr>
        <w:t>九</w:t>
      </w:r>
      <w:r>
        <w:rPr>
          <w:rFonts w:ascii="Times New Roman" w:hAnsi="Times New Roman" w:eastAsia="黑体"/>
          <w:sz w:val="32"/>
          <w:szCs w:val="32"/>
        </w:rPr>
        <w:t>、签订地点</w:t>
      </w:r>
      <w:bookmarkEnd w:id="10"/>
    </w:p>
    <w:p>
      <w:pPr>
        <w:spacing w:line="560" w:lineRule="exact"/>
        <w:ind w:firstLine="640" w:firstLineChars="200"/>
        <w:rPr>
          <w:rFonts w:ascii="Times New Roman" w:hAnsi="Times New Roman" w:eastAsia="仿宋_GB2312"/>
          <w:bCs/>
          <w:sz w:val="32"/>
          <w:szCs w:val="32"/>
        </w:rPr>
      </w:pPr>
      <w:r>
        <w:rPr>
          <w:rFonts w:ascii="Times New Roman" w:hAnsi="Times New Roman" w:eastAsia="仿宋_GB2312"/>
          <w:bCs/>
          <w:sz w:val="32"/>
          <w:szCs w:val="32"/>
        </w:rPr>
        <w:t>本合同于</w:t>
      </w:r>
      <w:r>
        <w:rPr>
          <w:rFonts w:hint="eastAsia" w:ascii="Times New Roman" w:hAnsi="Times New Roman" w:eastAsia="仿宋_GB2312"/>
          <w:b/>
          <w:bCs/>
          <w:sz w:val="32"/>
          <w:szCs w:val="32"/>
          <w:u w:val="single"/>
        </w:rPr>
        <w:t xml:space="preserve"> </w:t>
      </w:r>
      <w:r>
        <w:rPr>
          <w:rFonts w:hint="eastAsia" w:ascii="Times New Roman" w:hAnsi="Times New Roman" w:eastAsia="仿宋_GB2312"/>
          <w:b/>
          <w:bCs/>
          <w:sz w:val="32"/>
          <w:szCs w:val="32"/>
          <w:u w:val="single"/>
          <w:lang w:val="en-US" w:eastAsia="zh-CN"/>
        </w:rPr>
        <w:t xml:space="preserve">                      </w:t>
      </w:r>
      <w:r>
        <w:rPr>
          <w:rFonts w:ascii="Times New Roman" w:hAnsi="Times New Roman" w:eastAsia="仿宋_GB2312"/>
          <w:bCs/>
          <w:sz w:val="32"/>
          <w:szCs w:val="32"/>
        </w:rPr>
        <w:t>签订。</w:t>
      </w:r>
    </w:p>
    <w:p>
      <w:pPr>
        <w:spacing w:before="120" w:after="120" w:line="560" w:lineRule="exact"/>
        <w:ind w:firstLine="640" w:firstLineChars="200"/>
        <w:rPr>
          <w:rFonts w:ascii="Times New Roman" w:hAnsi="Times New Roman" w:eastAsia="黑体"/>
          <w:sz w:val="32"/>
          <w:szCs w:val="32"/>
        </w:rPr>
      </w:pPr>
      <w:bookmarkStart w:id="11" w:name="_Toc351203491"/>
      <w:r>
        <w:rPr>
          <w:rFonts w:ascii="Times New Roman" w:hAnsi="Times New Roman" w:eastAsia="黑体"/>
          <w:sz w:val="32"/>
          <w:szCs w:val="32"/>
        </w:rPr>
        <w:t>十一、补充协议</w:t>
      </w:r>
      <w:bookmarkEnd w:id="11"/>
    </w:p>
    <w:p>
      <w:pPr>
        <w:spacing w:line="560" w:lineRule="exact"/>
        <w:ind w:firstLine="640" w:firstLineChars="200"/>
        <w:rPr>
          <w:rFonts w:ascii="Times New Roman" w:hAnsi="Times New Roman" w:eastAsia="仿宋_GB2312"/>
          <w:b/>
          <w:bCs/>
          <w:sz w:val="32"/>
          <w:szCs w:val="32"/>
        </w:rPr>
      </w:pPr>
      <w:r>
        <w:rPr>
          <w:rFonts w:ascii="Times New Roman" w:hAnsi="Times New Roman" w:eastAsia="仿宋_GB2312"/>
          <w:bCs/>
          <w:sz w:val="32"/>
          <w:szCs w:val="32"/>
        </w:rPr>
        <w:t>合同未尽事宜，合同当事人另行签订补充协议，补充协议是合同的组成部分。</w:t>
      </w:r>
    </w:p>
    <w:p>
      <w:pPr>
        <w:spacing w:before="120" w:after="120" w:line="560" w:lineRule="exact"/>
        <w:ind w:firstLine="640" w:firstLineChars="200"/>
        <w:rPr>
          <w:rFonts w:ascii="Times New Roman" w:hAnsi="Times New Roman" w:eastAsia="黑体"/>
          <w:sz w:val="32"/>
          <w:szCs w:val="32"/>
        </w:rPr>
      </w:pPr>
      <w:bookmarkStart w:id="12" w:name="_Toc351203492"/>
      <w:r>
        <w:rPr>
          <w:rFonts w:ascii="Times New Roman" w:hAnsi="Times New Roman" w:eastAsia="黑体"/>
          <w:sz w:val="32"/>
          <w:szCs w:val="32"/>
        </w:rPr>
        <w:t>十二、合同生效</w:t>
      </w:r>
      <w:bookmarkEnd w:id="12"/>
    </w:p>
    <w:p>
      <w:pPr>
        <w:spacing w:line="560" w:lineRule="exact"/>
        <w:ind w:firstLine="640" w:firstLineChars="200"/>
        <w:rPr>
          <w:rFonts w:ascii="Times New Roman" w:hAnsi="Times New Roman" w:eastAsia="仿宋_GB2312"/>
          <w:bCs/>
          <w:sz w:val="32"/>
          <w:szCs w:val="32"/>
        </w:rPr>
      </w:pPr>
      <w:r>
        <w:rPr>
          <w:rFonts w:ascii="Times New Roman" w:hAnsi="Times New Roman" w:eastAsia="仿宋_GB2312"/>
          <w:bCs/>
          <w:sz w:val="32"/>
          <w:szCs w:val="32"/>
        </w:rPr>
        <w:t>本合同自</w:t>
      </w:r>
      <w:r>
        <w:rPr>
          <w:rFonts w:ascii="Times New Roman" w:hAnsi="Times New Roman" w:eastAsia="仿宋_GB2312"/>
          <w:b/>
          <w:bCs/>
          <w:sz w:val="32"/>
          <w:szCs w:val="32"/>
          <w:u w:val="single"/>
        </w:rPr>
        <w:t>签订后</w:t>
      </w:r>
      <w:r>
        <w:rPr>
          <w:rFonts w:hint="eastAsia" w:ascii="Times New Roman" w:hAnsi="Times New Roman" w:eastAsia="仿宋_GB2312"/>
          <w:b/>
          <w:bCs/>
          <w:sz w:val="32"/>
          <w:szCs w:val="32"/>
          <w:u w:val="single"/>
        </w:rPr>
        <w:t xml:space="preserve"> </w:t>
      </w:r>
      <w:r>
        <w:rPr>
          <w:rFonts w:ascii="Times New Roman" w:hAnsi="Times New Roman" w:eastAsia="仿宋_GB2312"/>
          <w:bCs/>
          <w:sz w:val="32"/>
          <w:szCs w:val="32"/>
        </w:rPr>
        <w:t>生效。</w:t>
      </w:r>
    </w:p>
    <w:p>
      <w:pPr>
        <w:spacing w:before="120" w:after="120" w:line="560" w:lineRule="exact"/>
        <w:ind w:firstLine="640" w:firstLineChars="200"/>
        <w:rPr>
          <w:rFonts w:ascii="Times New Roman" w:hAnsi="Times New Roman" w:eastAsia="黑体"/>
          <w:sz w:val="32"/>
          <w:szCs w:val="32"/>
        </w:rPr>
      </w:pPr>
      <w:bookmarkStart w:id="13" w:name="_Toc351203493"/>
      <w:r>
        <w:rPr>
          <w:rFonts w:ascii="Times New Roman" w:hAnsi="Times New Roman" w:eastAsia="黑体"/>
          <w:sz w:val="32"/>
          <w:szCs w:val="32"/>
        </w:rPr>
        <w:t>十三、合同份数</w:t>
      </w:r>
      <w:bookmarkEnd w:id="13"/>
    </w:p>
    <w:p>
      <w:pPr>
        <w:spacing w:line="560" w:lineRule="exact"/>
        <w:ind w:firstLine="640" w:firstLineChars="200"/>
        <w:rPr>
          <w:rFonts w:ascii="Times New Roman" w:hAnsi="Times New Roman" w:eastAsia="仿宋_GB2312"/>
          <w:bCs/>
          <w:sz w:val="32"/>
          <w:szCs w:val="32"/>
        </w:rPr>
      </w:pPr>
      <w:r>
        <w:rPr>
          <w:rFonts w:ascii="Times New Roman" w:hAnsi="Times New Roman" w:eastAsia="仿宋_GB2312"/>
          <w:bCs/>
          <w:sz w:val="32"/>
          <w:szCs w:val="32"/>
        </w:rPr>
        <w:t>本合同一式</w:t>
      </w:r>
      <w:r>
        <w:rPr>
          <w:rFonts w:hint="eastAsia" w:ascii="Times New Roman" w:hAnsi="Times New Roman" w:eastAsia="仿宋_GB2312"/>
          <w:bCs/>
          <w:sz w:val="32"/>
          <w:szCs w:val="32"/>
          <w:lang w:val="en-US" w:eastAsia="zh-CN"/>
        </w:rPr>
        <w:t>肆</w:t>
      </w:r>
      <w:r>
        <w:rPr>
          <w:rFonts w:ascii="Times New Roman" w:hAnsi="Times New Roman" w:eastAsia="仿宋_GB2312"/>
          <w:bCs/>
          <w:sz w:val="32"/>
          <w:szCs w:val="32"/>
        </w:rPr>
        <w:t>份，均具有同等法律效力，发包人执</w:t>
      </w:r>
      <w:r>
        <w:rPr>
          <w:rFonts w:hint="eastAsia" w:ascii="Times New Roman" w:hAnsi="Times New Roman" w:eastAsia="仿宋_GB2312"/>
          <w:bCs/>
          <w:sz w:val="32"/>
          <w:szCs w:val="32"/>
          <w:u w:val="single"/>
          <w:lang w:val="en-US" w:eastAsia="zh-CN"/>
        </w:rPr>
        <w:t>贰</w:t>
      </w:r>
      <w:r>
        <w:rPr>
          <w:rFonts w:ascii="Times New Roman" w:hAnsi="Times New Roman" w:eastAsia="仿宋_GB2312"/>
          <w:bCs/>
          <w:sz w:val="32"/>
          <w:szCs w:val="32"/>
        </w:rPr>
        <w:t>份，承包人执</w:t>
      </w:r>
      <w:r>
        <w:rPr>
          <w:rFonts w:hint="eastAsia" w:ascii="Times New Roman" w:hAnsi="Times New Roman" w:eastAsia="仿宋_GB2312"/>
          <w:b/>
          <w:bCs/>
          <w:sz w:val="32"/>
          <w:szCs w:val="32"/>
          <w:u w:val="single"/>
          <w:lang w:val="en-US" w:eastAsia="zh-CN"/>
        </w:rPr>
        <w:t>贰</w:t>
      </w:r>
      <w:r>
        <w:rPr>
          <w:rFonts w:ascii="Times New Roman" w:hAnsi="Times New Roman" w:eastAsia="仿宋_GB2312"/>
          <w:bCs/>
          <w:sz w:val="32"/>
          <w:szCs w:val="32"/>
        </w:rPr>
        <w:t>份。</w:t>
      </w:r>
    </w:p>
    <w:p>
      <w:pPr>
        <w:spacing w:line="560" w:lineRule="exact"/>
        <w:rPr>
          <w:rFonts w:ascii="Times New Roman" w:hAnsi="Times New Roman" w:eastAsia="仿宋_GB2312"/>
          <w:bCs/>
          <w:sz w:val="32"/>
          <w:szCs w:val="32"/>
        </w:rPr>
      </w:pPr>
    </w:p>
    <w:p>
      <w:pPr>
        <w:spacing w:line="560" w:lineRule="exact"/>
        <w:ind w:firstLine="640" w:firstLineChars="200"/>
        <w:rPr>
          <w:rFonts w:ascii="Times New Roman" w:hAnsi="Times New Roman" w:eastAsia="仿宋_GB2312"/>
          <w:color w:val="000000"/>
          <w:sz w:val="32"/>
          <w:szCs w:val="32"/>
        </w:rPr>
      </w:pPr>
      <w:bookmarkStart w:id="14" w:name="_Toc351203494"/>
      <w:r>
        <w:rPr>
          <w:rFonts w:ascii="Times New Roman" w:hAnsi="Times New Roman" w:eastAsia="仿宋_GB2312"/>
          <w:color w:val="000000"/>
          <w:sz w:val="32"/>
          <w:szCs w:val="32"/>
        </w:rPr>
        <w:t>发包人（公章）：</w:t>
      </w:r>
    </w:p>
    <w:p>
      <w:pPr>
        <w:spacing w:line="560" w:lineRule="exact"/>
        <w:ind w:firstLine="640" w:firstLineChars="200"/>
        <w:rPr>
          <w:rFonts w:ascii="Times New Roman" w:hAnsi="Times New Roman" w:eastAsia="仿宋_GB2312"/>
          <w:color w:val="000000"/>
          <w:sz w:val="32"/>
          <w:szCs w:val="32"/>
        </w:rPr>
      </w:pPr>
    </w:p>
    <w:p>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法定代表人或委托代理人（签字）：</w:t>
      </w:r>
    </w:p>
    <w:p>
      <w:pPr>
        <w:spacing w:line="560" w:lineRule="exact"/>
        <w:ind w:firstLine="640" w:firstLineChars="200"/>
        <w:rPr>
          <w:rFonts w:ascii="Times New Roman" w:hAnsi="Times New Roman" w:eastAsia="仿宋_GB2312"/>
          <w:color w:val="000000"/>
          <w:sz w:val="32"/>
          <w:szCs w:val="32"/>
        </w:rPr>
      </w:pPr>
    </w:p>
    <w:p>
      <w:pPr>
        <w:spacing w:line="560" w:lineRule="exact"/>
        <w:ind w:firstLine="640" w:firstLineChars="200"/>
        <w:rPr>
          <w:rFonts w:ascii="Times New Roman" w:hAnsi="Times New Roman" w:eastAsia="仿宋_GB2312"/>
          <w:b/>
          <w:color w:val="000000"/>
          <w:sz w:val="32"/>
          <w:szCs w:val="32"/>
        </w:rPr>
      </w:pPr>
      <w:r>
        <w:rPr>
          <w:rFonts w:ascii="Times New Roman" w:hAnsi="Times New Roman" w:eastAsia="仿宋_GB2312"/>
          <w:color w:val="000000"/>
          <w:sz w:val="32"/>
          <w:szCs w:val="32"/>
        </w:rPr>
        <w:t>日期：</w:t>
      </w:r>
      <w:r>
        <w:rPr>
          <w:rFonts w:hint="eastAsia" w:ascii="Times New Roman" w:hAnsi="Times New Roman" w:eastAsia="仿宋_GB2312"/>
          <w:color w:val="000000"/>
          <w:sz w:val="32"/>
          <w:szCs w:val="32"/>
          <w:lang w:val="en-US" w:eastAsia="zh-CN"/>
        </w:rPr>
        <w:t xml:space="preserve">   </w:t>
      </w:r>
      <w:r>
        <w:rPr>
          <w:rFonts w:hint="eastAsia" w:ascii="Times New Roman" w:hAnsi="Times New Roman" w:eastAsia="仿宋_GB2312"/>
          <w:color w:val="000000"/>
          <w:sz w:val="32"/>
          <w:szCs w:val="32"/>
        </w:rPr>
        <w:t>年</w:t>
      </w:r>
      <w:r>
        <w:rPr>
          <w:rFonts w:hint="eastAsia" w:ascii="Times New Roman" w:hAnsi="Times New Roman" w:eastAsia="仿宋_GB2312"/>
          <w:color w:val="000000"/>
          <w:sz w:val="32"/>
          <w:szCs w:val="32"/>
          <w:lang w:val="en-US" w:eastAsia="zh-CN"/>
        </w:rPr>
        <w:t xml:space="preserve">   </w:t>
      </w:r>
      <w:r>
        <w:rPr>
          <w:rFonts w:hint="eastAsia" w:ascii="Times New Roman" w:hAnsi="Times New Roman" w:eastAsia="仿宋_GB2312"/>
          <w:color w:val="000000"/>
          <w:sz w:val="32"/>
          <w:szCs w:val="32"/>
        </w:rPr>
        <w:t>月</w:t>
      </w:r>
      <w:r>
        <w:rPr>
          <w:rFonts w:hint="eastAsia" w:ascii="Times New Roman" w:hAnsi="Times New Roman" w:eastAsia="仿宋_GB2312"/>
          <w:color w:val="000000"/>
          <w:sz w:val="32"/>
          <w:szCs w:val="32"/>
          <w:lang w:val="en-US" w:eastAsia="zh-CN"/>
        </w:rPr>
        <w:t xml:space="preserve">   </w:t>
      </w:r>
      <w:r>
        <w:rPr>
          <w:rFonts w:hint="eastAsia" w:ascii="Times New Roman" w:hAnsi="Times New Roman" w:eastAsia="仿宋_GB2312"/>
          <w:color w:val="000000"/>
          <w:sz w:val="32"/>
          <w:szCs w:val="32"/>
        </w:rPr>
        <w:t>日</w:t>
      </w:r>
    </w:p>
    <w:p>
      <w:pPr>
        <w:spacing w:line="560" w:lineRule="exact"/>
        <w:ind w:firstLine="640" w:firstLineChars="200"/>
        <w:rPr>
          <w:rFonts w:ascii="Times New Roman" w:hAnsi="Times New Roman" w:eastAsia="仿宋_GB2312"/>
          <w:color w:val="000000"/>
          <w:sz w:val="32"/>
          <w:szCs w:val="32"/>
        </w:rPr>
      </w:pPr>
    </w:p>
    <w:p>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承包人（公章）：</w:t>
      </w:r>
    </w:p>
    <w:p>
      <w:pPr>
        <w:spacing w:line="560" w:lineRule="exact"/>
        <w:ind w:firstLine="640" w:firstLineChars="200"/>
        <w:rPr>
          <w:rFonts w:ascii="Times New Roman" w:hAnsi="Times New Roman" w:eastAsia="仿宋_GB2312"/>
          <w:color w:val="000000"/>
          <w:sz w:val="32"/>
          <w:szCs w:val="32"/>
        </w:rPr>
      </w:pPr>
    </w:p>
    <w:p>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法定代表人或委托代理人（签字）：</w:t>
      </w:r>
    </w:p>
    <w:p>
      <w:pPr>
        <w:spacing w:line="560" w:lineRule="exact"/>
        <w:ind w:firstLine="640" w:firstLineChars="200"/>
        <w:rPr>
          <w:rFonts w:ascii="Times New Roman" w:hAnsi="Times New Roman" w:eastAsia="仿宋_GB2312"/>
          <w:color w:val="000000"/>
          <w:sz w:val="32"/>
          <w:szCs w:val="32"/>
        </w:rPr>
      </w:pPr>
    </w:p>
    <w:p>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日期：</w:t>
      </w:r>
      <w:r>
        <w:rPr>
          <w:rFonts w:hint="eastAsia" w:ascii="Times New Roman" w:hAnsi="Times New Roman" w:eastAsia="仿宋_GB2312"/>
          <w:color w:val="000000"/>
          <w:sz w:val="32"/>
          <w:szCs w:val="32"/>
          <w:lang w:val="en-US" w:eastAsia="zh-CN"/>
        </w:rPr>
        <w:t xml:space="preserve">   </w:t>
      </w:r>
      <w:r>
        <w:rPr>
          <w:rFonts w:hint="eastAsia" w:ascii="Times New Roman" w:hAnsi="Times New Roman" w:eastAsia="仿宋_GB2312"/>
          <w:color w:val="000000"/>
          <w:sz w:val="32"/>
          <w:szCs w:val="32"/>
        </w:rPr>
        <w:t>年</w:t>
      </w:r>
      <w:r>
        <w:rPr>
          <w:rFonts w:hint="eastAsia" w:ascii="Times New Roman" w:hAnsi="Times New Roman" w:eastAsia="仿宋_GB2312"/>
          <w:color w:val="000000"/>
          <w:sz w:val="32"/>
          <w:szCs w:val="32"/>
          <w:lang w:val="en-US" w:eastAsia="zh-CN"/>
        </w:rPr>
        <w:t xml:space="preserve">    </w:t>
      </w:r>
      <w:r>
        <w:rPr>
          <w:rFonts w:hint="eastAsia" w:ascii="Times New Roman" w:hAnsi="Times New Roman" w:eastAsia="仿宋_GB2312"/>
          <w:color w:val="000000"/>
          <w:sz w:val="32"/>
          <w:szCs w:val="32"/>
        </w:rPr>
        <w:t>月</w:t>
      </w:r>
      <w:r>
        <w:rPr>
          <w:rFonts w:hint="eastAsia" w:ascii="Times New Roman" w:hAnsi="Times New Roman" w:eastAsia="仿宋_GB2312"/>
          <w:color w:val="000000"/>
          <w:sz w:val="32"/>
          <w:szCs w:val="32"/>
          <w:lang w:val="en-US" w:eastAsia="zh-CN"/>
        </w:rPr>
        <w:t xml:space="preserve">   </w:t>
      </w:r>
      <w:r>
        <w:rPr>
          <w:rFonts w:hint="eastAsia" w:ascii="Times New Roman" w:hAnsi="Times New Roman" w:eastAsia="仿宋_GB2312"/>
          <w:color w:val="000000"/>
          <w:sz w:val="32"/>
          <w:szCs w:val="32"/>
        </w:rPr>
        <w:t>日</w:t>
      </w:r>
    </w:p>
    <w:p>
      <w:pPr>
        <w:spacing w:line="560" w:lineRule="exact"/>
        <w:jc w:val="center"/>
        <w:rPr>
          <w:rFonts w:ascii="Times New Roman" w:hAnsi="Times New Roman" w:eastAsia="方正黑体简体"/>
          <w:b/>
          <w:sz w:val="44"/>
          <w:szCs w:val="44"/>
        </w:rPr>
      </w:pPr>
    </w:p>
    <w:p>
      <w:pPr>
        <w:spacing w:line="560" w:lineRule="exact"/>
        <w:jc w:val="center"/>
        <w:rPr>
          <w:rFonts w:ascii="Times New Roman" w:hAnsi="Times New Roman" w:eastAsia="方正黑体简体"/>
          <w:b/>
          <w:sz w:val="44"/>
          <w:szCs w:val="44"/>
        </w:rPr>
      </w:pPr>
    </w:p>
    <w:p>
      <w:pPr>
        <w:spacing w:line="560" w:lineRule="exact"/>
        <w:jc w:val="center"/>
        <w:rPr>
          <w:rFonts w:ascii="Times New Roman" w:hAnsi="Times New Roman" w:eastAsia="方正黑体简体"/>
          <w:b/>
          <w:sz w:val="44"/>
          <w:szCs w:val="44"/>
        </w:rPr>
      </w:pPr>
      <w:r>
        <w:rPr>
          <w:rFonts w:ascii="Times New Roman" w:hAnsi="Times New Roman" w:eastAsia="方正黑体简体"/>
          <w:b/>
          <w:sz w:val="44"/>
          <w:szCs w:val="44"/>
        </w:rPr>
        <w:t>第二部分 通用合同条款</w:t>
      </w:r>
      <w:bookmarkEnd w:id="14"/>
      <w:bookmarkStart w:id="15" w:name="_Toc337558727"/>
    </w:p>
    <w:bookmarkEnd w:id="15"/>
    <w:p>
      <w:pPr>
        <w:spacing w:line="560" w:lineRule="exact"/>
        <w:ind w:firstLine="640" w:firstLineChars="200"/>
        <w:rPr>
          <w:rFonts w:ascii="Times New Roman" w:hAnsi="Times New Roman" w:eastAsia="仿宋_GB2312"/>
          <w:bCs/>
          <w:sz w:val="32"/>
          <w:szCs w:val="32"/>
        </w:rPr>
      </w:pPr>
      <w:bookmarkStart w:id="16" w:name="_Toc351203632"/>
    </w:p>
    <w:p>
      <w:pPr>
        <w:spacing w:line="560" w:lineRule="exact"/>
        <w:ind w:firstLine="640" w:firstLineChars="200"/>
        <w:rPr>
          <w:rFonts w:ascii="Times New Roman" w:hAnsi="Times New Roman" w:eastAsia="华文中宋"/>
          <w:sz w:val="32"/>
          <w:szCs w:val="32"/>
        </w:rPr>
      </w:pPr>
      <w:r>
        <w:rPr>
          <w:rFonts w:ascii="Times New Roman" w:hAnsi="Times New Roman" w:eastAsia="仿宋_GB2312"/>
          <w:bCs/>
          <w:sz w:val="32"/>
          <w:szCs w:val="32"/>
        </w:rPr>
        <w:t>详细条款见（GF—2015—0212）造价咨询合同（示范文本）的通用合同条款。</w:t>
      </w:r>
    </w:p>
    <w:p>
      <w:pPr>
        <w:pStyle w:val="4"/>
        <w:keepNext w:val="0"/>
        <w:keepLines w:val="0"/>
        <w:spacing w:line="560" w:lineRule="exact"/>
        <w:jc w:val="center"/>
        <w:rPr>
          <w:rFonts w:ascii="Times New Roman" w:hAnsi="Times New Roman" w:eastAsia="方正黑体简体"/>
          <w:bCs w:val="0"/>
          <w:kern w:val="2"/>
        </w:rPr>
      </w:pPr>
      <w:r>
        <w:rPr>
          <w:rFonts w:ascii="Times New Roman" w:hAnsi="Times New Roman" w:eastAsia="华文中宋"/>
          <w:sz w:val="32"/>
          <w:szCs w:val="32"/>
        </w:rPr>
        <w:br w:type="page"/>
      </w:r>
      <w:r>
        <w:rPr>
          <w:rFonts w:ascii="Times New Roman" w:hAnsi="Times New Roman" w:eastAsia="方正黑体简体"/>
          <w:bCs w:val="0"/>
          <w:kern w:val="2"/>
        </w:rPr>
        <w:t>第三部分 专用合同条款</w:t>
      </w:r>
      <w:bookmarkEnd w:id="16"/>
    </w:p>
    <w:p>
      <w:pPr>
        <w:pStyle w:val="6"/>
        <w:keepNext w:val="0"/>
        <w:keepLines w:val="0"/>
        <w:spacing w:before="120" w:after="120" w:line="560" w:lineRule="exact"/>
        <w:ind w:firstLine="640" w:firstLineChars="200"/>
        <w:rPr>
          <w:rFonts w:ascii="Times New Roman" w:hAnsi="Times New Roman" w:eastAsia="黑体"/>
          <w:b w:val="0"/>
          <w:i w:val="0"/>
          <w:iCs w:val="0"/>
          <w:sz w:val="32"/>
          <w:szCs w:val="32"/>
        </w:rPr>
      </w:pPr>
      <w:bookmarkStart w:id="17" w:name="_Toc351203633"/>
      <w:r>
        <w:rPr>
          <w:rFonts w:hint="eastAsia" w:ascii="黑体" w:hAnsi="黑体" w:eastAsia="黑体" w:cs="黑体"/>
          <w:b w:val="0"/>
          <w:i w:val="0"/>
          <w:iCs w:val="0"/>
          <w:color w:val="auto"/>
          <w:sz w:val="32"/>
          <w:szCs w:val="32"/>
        </w:rPr>
        <w:t>1</w:t>
      </w:r>
      <w:bookmarkStart w:id="18" w:name="_Toc296890984"/>
      <w:bookmarkStart w:id="19" w:name="_Toc296944495"/>
      <w:bookmarkStart w:id="20" w:name="_Toc296891196"/>
      <w:bookmarkStart w:id="21" w:name="_Toc297048342"/>
      <w:bookmarkStart w:id="22" w:name="_Toc296503156"/>
      <w:bookmarkStart w:id="23" w:name="_Toc296347155"/>
      <w:bookmarkStart w:id="24" w:name="_Toc296346657"/>
      <w:bookmarkStart w:id="25" w:name="_Toc292559866"/>
      <w:bookmarkStart w:id="26" w:name="_Toc292559361"/>
      <w:bookmarkStart w:id="27" w:name="_Toc297120456"/>
      <w:r>
        <w:rPr>
          <w:rFonts w:hint="eastAsia" w:ascii="黑体" w:hAnsi="黑体" w:eastAsia="黑体" w:cs="黑体"/>
          <w:b w:val="0"/>
          <w:i w:val="0"/>
          <w:iCs w:val="0"/>
          <w:color w:val="auto"/>
          <w:sz w:val="32"/>
          <w:szCs w:val="32"/>
        </w:rPr>
        <w:t xml:space="preserve">. </w:t>
      </w:r>
      <w:bookmarkEnd w:id="17"/>
      <w:r>
        <w:rPr>
          <w:rFonts w:hint="eastAsia" w:ascii="黑体" w:hAnsi="黑体" w:eastAsia="黑体" w:cs="黑体"/>
          <w:b w:val="0"/>
          <w:i w:val="0"/>
          <w:iCs w:val="0"/>
          <w:color w:val="auto"/>
          <w:sz w:val="32"/>
          <w:szCs w:val="32"/>
        </w:rPr>
        <w:t>词语定义、语言、解释顺序与适用法律语言</w:t>
      </w:r>
    </w:p>
    <w:bookmarkEnd w:id="18"/>
    <w:bookmarkEnd w:id="19"/>
    <w:bookmarkEnd w:id="20"/>
    <w:bookmarkEnd w:id="21"/>
    <w:bookmarkEnd w:id="22"/>
    <w:bookmarkEnd w:id="23"/>
    <w:bookmarkEnd w:id="24"/>
    <w:bookmarkEnd w:id="25"/>
    <w:bookmarkEnd w:id="26"/>
    <w:bookmarkEnd w:id="27"/>
    <w:p>
      <w:pPr>
        <w:spacing w:after="120" w:line="560" w:lineRule="exact"/>
        <w:ind w:firstLine="640" w:firstLineChars="200"/>
        <w:outlineLvl w:val="0"/>
        <w:rPr>
          <w:rFonts w:ascii="Times New Roman" w:hAnsi="Times New Roman" w:eastAsia="黑体"/>
          <w:sz w:val="32"/>
          <w:szCs w:val="32"/>
        </w:rPr>
      </w:pPr>
      <w:r>
        <w:rPr>
          <w:rFonts w:ascii="Times New Roman" w:hAnsi="Times New Roman" w:eastAsia="黑体"/>
          <w:sz w:val="32"/>
          <w:szCs w:val="32"/>
        </w:rPr>
        <w:t>1.</w:t>
      </w:r>
      <w:r>
        <w:rPr>
          <w:rFonts w:hint="eastAsia" w:ascii="Times New Roman" w:hAnsi="Times New Roman" w:eastAsia="黑体"/>
          <w:sz w:val="32"/>
          <w:szCs w:val="32"/>
        </w:rPr>
        <w:t>2</w:t>
      </w:r>
      <w:r>
        <w:rPr>
          <w:rFonts w:ascii="Times New Roman" w:hAnsi="Times New Roman" w:eastAsia="黑体"/>
          <w:sz w:val="32"/>
          <w:szCs w:val="32"/>
        </w:rPr>
        <w:t xml:space="preserve"> 语言</w:t>
      </w:r>
    </w:p>
    <w:p>
      <w:pPr>
        <w:spacing w:after="120" w:line="560" w:lineRule="exact"/>
        <w:ind w:left="638" w:leftChars="304"/>
        <w:rPr>
          <w:rFonts w:ascii="Times New Roman" w:hAnsi="Times New Roman" w:eastAsia="仿宋_GB2312"/>
          <w:sz w:val="32"/>
          <w:szCs w:val="32"/>
        </w:rPr>
      </w:pPr>
      <w:r>
        <w:rPr>
          <w:rFonts w:ascii="Times New Roman" w:hAnsi="Times New Roman" w:eastAsia="仿宋_GB2312"/>
          <w:kern w:val="0"/>
          <w:sz w:val="32"/>
          <w:szCs w:val="32"/>
        </w:rPr>
        <w:t>本合同文件除使用中文外，还可用</w:t>
      </w:r>
      <w:r>
        <w:rPr>
          <w:rFonts w:ascii="Times New Roman" w:hAnsi="Times New Roman" w:eastAsia="仿宋_GB2312"/>
          <w:kern w:val="0"/>
          <w:sz w:val="32"/>
          <w:szCs w:val="32"/>
          <w:u w:val="single"/>
        </w:rPr>
        <w:t xml:space="preserve">  /   </w:t>
      </w:r>
      <w:r>
        <w:rPr>
          <w:rFonts w:ascii="Times New Roman" w:hAnsi="Times New Roman" w:eastAsia="仿宋_GB2312"/>
          <w:sz w:val="32"/>
          <w:szCs w:val="32"/>
        </w:rPr>
        <w:t>。</w:t>
      </w:r>
    </w:p>
    <w:p>
      <w:pPr>
        <w:spacing w:after="120" w:line="560" w:lineRule="exact"/>
        <w:ind w:firstLine="640" w:firstLineChars="200"/>
        <w:outlineLvl w:val="0"/>
        <w:rPr>
          <w:rFonts w:ascii="Times New Roman" w:hAnsi="Times New Roman" w:eastAsia="黑体"/>
          <w:sz w:val="32"/>
          <w:szCs w:val="32"/>
        </w:rPr>
      </w:pPr>
      <w:r>
        <w:rPr>
          <w:rFonts w:ascii="Times New Roman" w:hAnsi="Times New Roman" w:eastAsia="黑体"/>
          <w:sz w:val="32"/>
          <w:szCs w:val="32"/>
        </w:rPr>
        <w:t xml:space="preserve">1.3合同文件的优先顺序 </w:t>
      </w:r>
    </w:p>
    <w:p>
      <w:pPr>
        <w:spacing w:after="120" w:line="560" w:lineRule="exact"/>
        <w:ind w:left="638" w:leftChars="304"/>
        <w:rPr>
          <w:rFonts w:ascii="Times New Roman" w:hAnsi="Times New Roman" w:eastAsia="仿宋_GB2312"/>
          <w:sz w:val="32"/>
          <w:szCs w:val="32"/>
        </w:rPr>
      </w:pPr>
      <w:r>
        <w:rPr>
          <w:rFonts w:ascii="Times New Roman" w:hAnsi="Times New Roman" w:eastAsia="仿宋_GB2312"/>
          <w:sz w:val="32"/>
          <w:szCs w:val="32"/>
        </w:rPr>
        <w:t>本合同文件的解释顺序为：</w:t>
      </w:r>
      <w:r>
        <w:rPr>
          <w:rFonts w:ascii="Times New Roman" w:hAnsi="Times New Roman" w:eastAsia="仿宋_GB2312"/>
          <w:kern w:val="0"/>
          <w:sz w:val="32"/>
          <w:szCs w:val="32"/>
          <w:u w:val="single"/>
        </w:rPr>
        <w:t xml:space="preserve">  /   </w:t>
      </w:r>
      <w:r>
        <w:rPr>
          <w:rFonts w:ascii="Times New Roman" w:hAnsi="Times New Roman" w:eastAsia="仿宋_GB2312"/>
          <w:sz w:val="32"/>
          <w:szCs w:val="32"/>
        </w:rPr>
        <w:t>。</w:t>
      </w:r>
    </w:p>
    <w:p>
      <w:pPr>
        <w:spacing w:after="120" w:line="560" w:lineRule="exact"/>
        <w:ind w:left="638" w:leftChars="304"/>
        <w:rPr>
          <w:rFonts w:ascii="Times New Roman" w:hAnsi="Times New Roman" w:eastAsia="黑体"/>
          <w:sz w:val="32"/>
          <w:szCs w:val="32"/>
        </w:rPr>
      </w:pPr>
      <w:r>
        <w:rPr>
          <w:rFonts w:ascii="Times New Roman" w:hAnsi="Times New Roman" w:eastAsia="黑体"/>
          <w:sz w:val="32"/>
          <w:szCs w:val="32"/>
        </w:rPr>
        <w:t>1.4 适用法律</w:t>
      </w:r>
    </w:p>
    <w:p>
      <w:pPr>
        <w:spacing w:after="120" w:line="560" w:lineRule="exact"/>
        <w:ind w:left="638" w:leftChars="304"/>
        <w:rPr>
          <w:rFonts w:ascii="Times New Roman" w:hAnsi="Times New Roman" w:eastAsia="仿宋_GB2312"/>
          <w:sz w:val="32"/>
          <w:szCs w:val="32"/>
        </w:rPr>
      </w:pPr>
      <w:r>
        <w:rPr>
          <w:rFonts w:ascii="Times New Roman" w:hAnsi="Times New Roman" w:eastAsia="仿宋_GB2312"/>
          <w:sz w:val="32"/>
          <w:szCs w:val="32"/>
        </w:rPr>
        <w:t xml:space="preserve"> 本合同适用的其他规范性文件包括:</w:t>
      </w:r>
      <w:r>
        <w:rPr>
          <w:rFonts w:hint="eastAsia" w:ascii="Times New Roman" w:hAnsi="Times New Roman" w:eastAsia="仿宋_GB2312"/>
          <w:sz w:val="32"/>
          <w:szCs w:val="32"/>
        </w:rPr>
        <w:t xml:space="preserve"> </w:t>
      </w:r>
      <w:r>
        <w:rPr>
          <w:rFonts w:ascii="Times New Roman" w:hAnsi="Times New Roman" w:eastAsia="仿宋_GB2312"/>
          <w:kern w:val="0"/>
          <w:sz w:val="32"/>
          <w:szCs w:val="32"/>
          <w:u w:val="single"/>
        </w:rPr>
        <w:t xml:space="preserve">  /   </w:t>
      </w:r>
      <w:r>
        <w:rPr>
          <w:rFonts w:ascii="Times New Roman" w:hAnsi="Times New Roman" w:eastAsia="仿宋_GB2312"/>
          <w:sz w:val="32"/>
          <w:szCs w:val="32"/>
        </w:rPr>
        <w:t>。</w:t>
      </w:r>
    </w:p>
    <w:p>
      <w:pPr>
        <w:pStyle w:val="6"/>
        <w:keepNext w:val="0"/>
        <w:keepLines w:val="0"/>
        <w:spacing w:before="120" w:after="120" w:line="560" w:lineRule="exact"/>
        <w:ind w:firstLine="640" w:firstLineChars="200"/>
        <w:rPr>
          <w:rFonts w:hint="eastAsia" w:ascii="黑体" w:hAnsi="黑体" w:eastAsia="黑体" w:cs="黑体"/>
          <w:b w:val="0"/>
          <w:i w:val="0"/>
          <w:iCs w:val="0"/>
          <w:color w:val="auto"/>
          <w:sz w:val="32"/>
          <w:szCs w:val="32"/>
        </w:rPr>
      </w:pPr>
      <w:bookmarkStart w:id="28" w:name="_Toc351203634"/>
      <w:r>
        <w:rPr>
          <w:rFonts w:hint="eastAsia" w:ascii="黑体" w:hAnsi="黑体" w:eastAsia="黑体" w:cs="黑体"/>
          <w:b w:val="0"/>
          <w:i w:val="0"/>
          <w:iCs w:val="0"/>
          <w:color w:val="auto"/>
          <w:sz w:val="32"/>
          <w:szCs w:val="32"/>
        </w:rPr>
        <w:t>2</w:t>
      </w:r>
      <w:bookmarkStart w:id="29" w:name="_Toc297120457"/>
      <w:bookmarkStart w:id="30" w:name="_Toc292559362"/>
      <w:bookmarkStart w:id="31" w:name="_Toc292559867"/>
      <w:bookmarkStart w:id="32" w:name="_Toc296891197"/>
      <w:bookmarkStart w:id="33" w:name="_Toc296944496"/>
      <w:bookmarkStart w:id="34" w:name="_Toc296503157"/>
      <w:bookmarkStart w:id="35" w:name="_Toc296347156"/>
      <w:bookmarkStart w:id="36" w:name="_Toc297048343"/>
      <w:bookmarkStart w:id="37" w:name="_Toc296346658"/>
      <w:bookmarkStart w:id="38" w:name="_Toc296890985"/>
      <w:r>
        <w:rPr>
          <w:rFonts w:hint="eastAsia" w:ascii="黑体" w:hAnsi="黑体" w:eastAsia="黑体" w:cs="黑体"/>
          <w:b w:val="0"/>
          <w:i w:val="0"/>
          <w:iCs w:val="0"/>
          <w:color w:val="auto"/>
          <w:sz w:val="32"/>
          <w:szCs w:val="32"/>
        </w:rPr>
        <w:t xml:space="preserve">. </w:t>
      </w:r>
      <w:bookmarkEnd w:id="28"/>
      <w:r>
        <w:rPr>
          <w:rFonts w:hint="eastAsia" w:ascii="黑体" w:hAnsi="黑体" w:eastAsia="黑体" w:cs="黑体"/>
          <w:b w:val="0"/>
          <w:i w:val="0"/>
          <w:iCs w:val="0"/>
          <w:color w:val="auto"/>
          <w:sz w:val="32"/>
          <w:szCs w:val="32"/>
        </w:rPr>
        <w:t>委托人的义务</w:t>
      </w:r>
    </w:p>
    <w:bookmarkEnd w:id="29"/>
    <w:bookmarkEnd w:id="30"/>
    <w:bookmarkEnd w:id="31"/>
    <w:bookmarkEnd w:id="32"/>
    <w:bookmarkEnd w:id="33"/>
    <w:bookmarkEnd w:id="34"/>
    <w:bookmarkEnd w:id="35"/>
    <w:bookmarkEnd w:id="36"/>
    <w:bookmarkEnd w:id="37"/>
    <w:bookmarkEnd w:id="38"/>
    <w:p>
      <w:pPr>
        <w:spacing w:after="120" w:line="560" w:lineRule="exact"/>
        <w:ind w:firstLine="640" w:firstLineChars="200"/>
        <w:outlineLvl w:val="0"/>
        <w:rPr>
          <w:rFonts w:ascii="Times New Roman" w:hAnsi="Times New Roman" w:eastAsia="黑体"/>
          <w:sz w:val="32"/>
          <w:szCs w:val="32"/>
        </w:rPr>
      </w:pPr>
      <w:r>
        <w:rPr>
          <w:rFonts w:ascii="Times New Roman" w:hAnsi="Times New Roman" w:eastAsia="黑体"/>
          <w:sz w:val="32"/>
          <w:szCs w:val="32"/>
        </w:rPr>
        <w:t>2.</w:t>
      </w:r>
      <w:r>
        <w:rPr>
          <w:rFonts w:hint="eastAsia" w:ascii="Times New Roman" w:hAnsi="Times New Roman" w:eastAsia="黑体"/>
          <w:sz w:val="32"/>
          <w:szCs w:val="32"/>
        </w:rPr>
        <w:t>1</w:t>
      </w:r>
      <w:r>
        <w:rPr>
          <w:rFonts w:ascii="Times New Roman" w:hAnsi="Times New Roman" w:eastAsia="黑体"/>
          <w:sz w:val="32"/>
          <w:szCs w:val="32"/>
        </w:rPr>
        <w:t>提供资料</w:t>
      </w:r>
    </w:p>
    <w:p>
      <w:pPr>
        <w:spacing w:after="120" w:line="560" w:lineRule="exact"/>
        <w:ind w:firstLine="640" w:firstLineChars="200"/>
        <w:outlineLvl w:val="0"/>
        <w:rPr>
          <w:rFonts w:ascii="Times New Roman" w:hAnsi="Times New Roman" w:eastAsia="仿宋_GB2312"/>
          <w:sz w:val="32"/>
          <w:szCs w:val="32"/>
        </w:rPr>
      </w:pPr>
      <w:r>
        <w:rPr>
          <w:rFonts w:ascii="Times New Roman" w:hAnsi="Times New Roman" w:eastAsia="仿宋_GB2312"/>
          <w:sz w:val="32"/>
          <w:szCs w:val="32"/>
        </w:rPr>
        <w:t>委托人按照约定无偿向咨询人提供与本合同咨询业务有关资料的时间为</w:t>
      </w:r>
      <w:r>
        <w:rPr>
          <w:rFonts w:hint="eastAsia" w:ascii="Times New Roman" w:hAnsi="Times New Roman" w:eastAsia="仿宋_GB2312"/>
          <w:sz w:val="32"/>
          <w:szCs w:val="32"/>
        </w:rPr>
        <w:t>：</w:t>
      </w:r>
      <w:r>
        <w:rPr>
          <w:rFonts w:hint="eastAsia" w:ascii="Times New Roman" w:hAnsi="Times New Roman" w:eastAsia="仿宋_GB2312"/>
          <w:sz w:val="32"/>
          <w:szCs w:val="32"/>
          <w:u w:val="single"/>
        </w:rPr>
        <w:t xml:space="preserve"> </w:t>
      </w:r>
      <w:r>
        <w:rPr>
          <w:rFonts w:ascii="Times New Roman" w:hAnsi="Times New Roman" w:eastAsia="仿宋_GB2312"/>
          <w:sz w:val="32"/>
          <w:szCs w:val="32"/>
          <w:u w:val="single"/>
        </w:rPr>
        <w:t xml:space="preserve">5 </w:t>
      </w:r>
      <w:r>
        <w:rPr>
          <w:rFonts w:ascii="Times New Roman" w:hAnsi="Times New Roman" w:eastAsia="仿宋_GB2312"/>
          <w:sz w:val="32"/>
          <w:szCs w:val="32"/>
        </w:rPr>
        <w:t>天。</w:t>
      </w:r>
    </w:p>
    <w:p>
      <w:pPr>
        <w:spacing w:after="120" w:line="560" w:lineRule="exact"/>
        <w:ind w:firstLine="640" w:firstLineChars="200"/>
        <w:outlineLvl w:val="0"/>
        <w:rPr>
          <w:rFonts w:ascii="Times New Roman" w:hAnsi="Times New Roman" w:eastAsia="黑体"/>
          <w:sz w:val="32"/>
          <w:szCs w:val="32"/>
        </w:rPr>
      </w:pPr>
      <w:r>
        <w:rPr>
          <w:rFonts w:ascii="Times New Roman" w:hAnsi="Times New Roman" w:eastAsia="黑体"/>
          <w:sz w:val="32"/>
          <w:szCs w:val="32"/>
        </w:rPr>
        <w:t>2.</w:t>
      </w:r>
      <w:r>
        <w:rPr>
          <w:rFonts w:hint="eastAsia" w:ascii="Times New Roman" w:hAnsi="Times New Roman" w:eastAsia="黑体"/>
          <w:sz w:val="32"/>
          <w:szCs w:val="32"/>
        </w:rPr>
        <w:t>2</w:t>
      </w:r>
      <w:r>
        <w:rPr>
          <w:rFonts w:ascii="Times New Roman" w:hAnsi="Times New Roman" w:eastAsia="黑体"/>
          <w:sz w:val="32"/>
          <w:szCs w:val="32"/>
        </w:rPr>
        <w:t>提供工作条件</w:t>
      </w:r>
    </w:p>
    <w:p>
      <w:pPr>
        <w:spacing w:after="12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2.2.1 项目咨询人员由委托人提供的房屋及设备，支付使用费的标准为</w:t>
      </w:r>
      <w:r>
        <w:rPr>
          <w:rFonts w:hint="eastAsia" w:ascii="Times New Roman" w:hAnsi="Times New Roman" w:eastAsia="仿宋_GB2312"/>
          <w:sz w:val="32"/>
          <w:szCs w:val="32"/>
        </w:rPr>
        <w:t xml:space="preserve"> </w:t>
      </w:r>
      <w:r>
        <w:rPr>
          <w:rFonts w:ascii="Times New Roman" w:hAnsi="Times New Roman" w:eastAsia="仿宋_GB2312"/>
          <w:kern w:val="0"/>
          <w:sz w:val="32"/>
          <w:szCs w:val="32"/>
          <w:u w:val="single"/>
        </w:rPr>
        <w:t xml:space="preserve">  /   </w:t>
      </w:r>
      <w:r>
        <w:rPr>
          <w:rFonts w:ascii="Times New Roman" w:hAnsi="Times New Roman" w:eastAsia="仿宋_GB2312"/>
          <w:sz w:val="32"/>
          <w:szCs w:val="32"/>
        </w:rPr>
        <w:t>。</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lang w:val="en-US" w:eastAsia="zh-CN"/>
        </w:rPr>
        <w:t>3</w:t>
      </w:r>
      <w:r>
        <w:rPr>
          <w:rFonts w:ascii="Times New Roman" w:hAnsi="Times New Roman" w:eastAsia="仿宋_GB2312"/>
          <w:sz w:val="32"/>
          <w:szCs w:val="32"/>
        </w:rPr>
        <w:t xml:space="preserve"> 委托人代表</w:t>
      </w:r>
    </w:p>
    <w:p>
      <w:pPr>
        <w:spacing w:line="560" w:lineRule="exact"/>
        <w:ind w:firstLine="640" w:firstLineChars="200"/>
        <w:rPr>
          <w:rFonts w:ascii="Times New Roman" w:hAnsi="Times New Roman" w:eastAsia="仿宋_GB2312"/>
          <w:b/>
          <w:bCs/>
          <w:sz w:val="32"/>
          <w:szCs w:val="32"/>
        </w:rPr>
      </w:pPr>
      <w:r>
        <w:rPr>
          <w:rFonts w:ascii="Times New Roman" w:hAnsi="Times New Roman" w:eastAsia="仿宋_GB2312"/>
          <w:sz w:val="32"/>
          <w:szCs w:val="32"/>
        </w:rPr>
        <w:t>委托人代表为：</w:t>
      </w:r>
      <w:r>
        <w:rPr>
          <w:rFonts w:hint="eastAsia" w:ascii="Times New Roman" w:hAnsi="Times New Roman" w:eastAsia="仿宋_GB2312"/>
          <w:sz w:val="32"/>
          <w:szCs w:val="32"/>
          <w:u w:val="single"/>
          <w:lang w:val="en-US" w:eastAsia="zh-CN"/>
        </w:rPr>
        <w:t xml:space="preserve">      </w:t>
      </w:r>
      <w:r>
        <w:rPr>
          <w:rFonts w:hint="eastAsia" w:ascii="Times New Roman" w:hAnsi="Times New Roman" w:eastAsia="仿宋_GB2312"/>
          <w:sz w:val="32"/>
          <w:szCs w:val="32"/>
          <w:lang w:val="en-US" w:eastAsia="zh-CN"/>
        </w:rPr>
        <w:t xml:space="preserve"> </w:t>
      </w:r>
      <w:r>
        <w:rPr>
          <w:rFonts w:ascii="Times New Roman" w:hAnsi="Times New Roman" w:eastAsia="仿宋_GB2312"/>
          <w:sz w:val="32"/>
          <w:szCs w:val="32"/>
        </w:rPr>
        <w:t>，其权限范围：</w:t>
      </w:r>
      <w:r>
        <w:rPr>
          <w:rFonts w:hint="eastAsia" w:ascii="Times New Roman" w:hAnsi="Times New Roman" w:eastAsia="仿宋_GB2312"/>
          <w:b/>
          <w:bCs/>
          <w:sz w:val="32"/>
          <w:szCs w:val="32"/>
          <w:u w:val="single"/>
        </w:rPr>
        <w:t xml:space="preserve">与此项工程造价有关的事项 </w:t>
      </w:r>
      <w:r>
        <w:rPr>
          <w:rFonts w:ascii="Times New Roman" w:hAnsi="Times New Roman" w:eastAsia="仿宋_GB2312"/>
          <w:b/>
          <w:bCs/>
          <w:sz w:val="32"/>
          <w:szCs w:val="32"/>
        </w:rPr>
        <w:t>。</w:t>
      </w:r>
    </w:p>
    <w:p>
      <w:pPr>
        <w:spacing w:line="560" w:lineRule="exact"/>
        <w:ind w:firstLine="640" w:firstLineChars="200"/>
        <w:rPr>
          <w:rFonts w:hint="eastAsia" w:ascii="Times New Roman" w:hAnsi="Times New Roman" w:eastAsia="仿宋_GB2312"/>
          <w:sz w:val="32"/>
          <w:szCs w:val="32"/>
        </w:rPr>
      </w:pPr>
      <w:bookmarkStart w:id="39" w:name="_Toc351203635"/>
      <w:r>
        <w:rPr>
          <w:rFonts w:ascii="Times New Roman" w:hAnsi="Times New Roman" w:eastAsia="仿宋_GB2312"/>
          <w:sz w:val="32"/>
          <w:szCs w:val="32"/>
        </w:rPr>
        <w:t>2.4 答</w:t>
      </w:r>
      <w:r>
        <w:rPr>
          <w:rFonts w:hint="eastAsia" w:ascii="Times New Roman" w:hAnsi="Times New Roman" w:eastAsia="仿宋_GB2312"/>
          <w:sz w:val="32"/>
          <w:szCs w:val="32"/>
        </w:rPr>
        <w:t>复</w:t>
      </w:r>
    </w:p>
    <w:p>
      <w:pPr>
        <w:pStyle w:val="6"/>
        <w:keepNext w:val="0"/>
        <w:keepLines w:val="0"/>
        <w:spacing w:before="120" w:after="120" w:line="560" w:lineRule="exact"/>
        <w:ind w:firstLine="640" w:firstLineChars="200"/>
        <w:rPr>
          <w:rFonts w:hint="eastAsia" w:ascii="仿宋" w:hAnsi="仿宋" w:eastAsia="仿宋" w:cs="仿宋"/>
          <w:b w:val="0"/>
          <w:bCs w:val="0"/>
          <w:i w:val="0"/>
          <w:iCs w:val="0"/>
          <w:color w:val="auto"/>
          <w:sz w:val="32"/>
          <w:szCs w:val="32"/>
        </w:rPr>
      </w:pPr>
      <w:r>
        <w:rPr>
          <w:rFonts w:hint="eastAsia" w:ascii="仿宋" w:hAnsi="仿宋" w:eastAsia="仿宋" w:cs="仿宋"/>
          <w:b w:val="0"/>
          <w:bCs w:val="0"/>
          <w:i w:val="0"/>
          <w:iCs w:val="0"/>
          <w:color w:val="auto"/>
          <w:sz w:val="32"/>
          <w:szCs w:val="32"/>
        </w:rPr>
        <w:t>委托人同意在</w:t>
      </w:r>
      <w:r>
        <w:rPr>
          <w:rFonts w:hint="eastAsia" w:ascii="仿宋" w:hAnsi="仿宋" w:eastAsia="仿宋" w:cs="仿宋"/>
          <w:i w:val="0"/>
          <w:iCs w:val="0"/>
          <w:color w:val="auto"/>
          <w:sz w:val="32"/>
          <w:szCs w:val="32"/>
          <w:u w:val="single"/>
        </w:rPr>
        <w:t xml:space="preserve">  7</w:t>
      </w:r>
      <w:r>
        <w:rPr>
          <w:rFonts w:hint="eastAsia" w:ascii="仿宋" w:hAnsi="仿宋" w:eastAsia="仿宋" w:cs="仿宋"/>
          <w:i w:val="0"/>
          <w:iCs w:val="0"/>
          <w:color w:val="auto"/>
          <w:sz w:val="32"/>
          <w:szCs w:val="32"/>
          <w:u w:val="single"/>
        </w:rPr>
        <w:tab/>
      </w:r>
      <w:r>
        <w:rPr>
          <w:rFonts w:hint="eastAsia" w:ascii="仿宋" w:hAnsi="仿宋" w:eastAsia="仿宋" w:cs="仿宋"/>
          <w:b w:val="0"/>
          <w:bCs w:val="0"/>
          <w:i w:val="0"/>
          <w:iCs w:val="0"/>
          <w:color w:val="auto"/>
          <w:sz w:val="32"/>
          <w:szCs w:val="32"/>
        </w:rPr>
        <w:t>日内，对咨询人书面提交并要求做出决定的事宜给予书面答复。逾期未答复的，视为委托人认可。</w:t>
      </w:r>
    </w:p>
    <w:p>
      <w:pPr>
        <w:pStyle w:val="6"/>
        <w:keepNext w:val="0"/>
        <w:keepLines w:val="0"/>
        <w:spacing w:before="120" w:after="120" w:line="560" w:lineRule="exact"/>
        <w:ind w:firstLine="640" w:firstLineChars="200"/>
        <w:rPr>
          <w:rFonts w:hint="eastAsia" w:ascii="仿宋" w:hAnsi="仿宋" w:eastAsia="仿宋" w:cs="仿宋"/>
          <w:b w:val="0"/>
          <w:i w:val="0"/>
          <w:iCs w:val="0"/>
          <w:color w:val="auto"/>
          <w:sz w:val="32"/>
          <w:szCs w:val="32"/>
        </w:rPr>
      </w:pPr>
      <w:r>
        <w:rPr>
          <w:rFonts w:hint="eastAsia" w:ascii="仿宋" w:hAnsi="仿宋" w:eastAsia="仿宋" w:cs="仿宋"/>
          <w:b w:val="0"/>
          <w:i w:val="0"/>
          <w:iCs w:val="0"/>
          <w:color w:val="auto"/>
          <w:sz w:val="32"/>
          <w:szCs w:val="32"/>
        </w:rPr>
        <w:t>3</w:t>
      </w:r>
      <w:bookmarkStart w:id="40" w:name="_Toc296891198"/>
      <w:bookmarkStart w:id="41" w:name="_Toc292559363"/>
      <w:bookmarkStart w:id="42" w:name="_Toc296890986"/>
      <w:bookmarkStart w:id="43" w:name="_Toc296944497"/>
      <w:bookmarkStart w:id="44" w:name="_Toc292559868"/>
      <w:bookmarkStart w:id="45" w:name="_Toc297120458"/>
      <w:bookmarkStart w:id="46" w:name="_Toc296346659"/>
      <w:bookmarkStart w:id="47" w:name="_Toc296503158"/>
      <w:bookmarkStart w:id="48" w:name="_Toc296347157"/>
      <w:bookmarkStart w:id="49" w:name="_Toc297048344"/>
      <w:r>
        <w:rPr>
          <w:rFonts w:hint="eastAsia" w:ascii="仿宋" w:hAnsi="仿宋" w:eastAsia="仿宋" w:cs="仿宋"/>
          <w:b w:val="0"/>
          <w:i w:val="0"/>
          <w:iCs w:val="0"/>
          <w:color w:val="auto"/>
          <w:sz w:val="32"/>
          <w:szCs w:val="32"/>
        </w:rPr>
        <w:t xml:space="preserve">. </w:t>
      </w:r>
      <w:bookmarkEnd w:id="39"/>
      <w:r>
        <w:rPr>
          <w:rFonts w:hint="eastAsia" w:ascii="仿宋" w:hAnsi="仿宋" w:eastAsia="仿宋" w:cs="仿宋"/>
          <w:b w:val="0"/>
          <w:i w:val="0"/>
          <w:iCs w:val="0"/>
          <w:color w:val="auto"/>
          <w:sz w:val="32"/>
          <w:szCs w:val="32"/>
        </w:rPr>
        <w:t>咨询人的义务</w:t>
      </w:r>
    </w:p>
    <w:bookmarkEnd w:id="40"/>
    <w:bookmarkEnd w:id="41"/>
    <w:bookmarkEnd w:id="42"/>
    <w:bookmarkEnd w:id="43"/>
    <w:bookmarkEnd w:id="44"/>
    <w:bookmarkEnd w:id="45"/>
    <w:bookmarkEnd w:id="46"/>
    <w:bookmarkEnd w:id="47"/>
    <w:bookmarkEnd w:id="48"/>
    <w:bookmarkEnd w:id="49"/>
    <w:p>
      <w:pPr>
        <w:spacing w:after="120" w:line="560" w:lineRule="exact"/>
        <w:ind w:firstLine="640" w:firstLineChars="200"/>
        <w:rPr>
          <w:rFonts w:ascii="Times New Roman" w:hAnsi="Times New Roman" w:eastAsia="黑体"/>
          <w:sz w:val="32"/>
          <w:szCs w:val="32"/>
        </w:rPr>
      </w:pPr>
      <w:r>
        <w:rPr>
          <w:rFonts w:ascii="Times New Roman" w:hAnsi="Times New Roman" w:eastAsia="黑体"/>
          <w:sz w:val="32"/>
          <w:szCs w:val="32"/>
        </w:rPr>
        <w:t>3.1 项目咨询团队及人员</w:t>
      </w:r>
      <w:r>
        <w:rPr>
          <w:rFonts w:hint="eastAsia" w:ascii="Times New Roman" w:hAnsi="Times New Roman" w:eastAsia="黑体"/>
          <w:sz w:val="32"/>
          <w:szCs w:val="32"/>
        </w:rPr>
        <w:t xml:space="preserve">                                                                                                                                                                                                                                                                                                                                                                                                                                                                                                                                                                                                                                                                                                                                                                                                                                                                                                                                                                                                                                                                                                                                                                                                                                                                                                                                                                                                                                                                                                                                                                                                                                                                                                                                                                                                                                                                                                                                                                                                                                                                                                                                                                                                                                                                                                                                                                                                                                                                                                                                                                                                                                                                                                                                                                                                                                                                                                                                                                                                                                                                                                                                                                                                                                                                                                                                                                                                                                                                                                                                                                                                                                                                                                                                                                                                                                                                                                                                                                                                                            </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3.1.1项目咨询团队的主要人员应具</w:t>
      </w:r>
      <w:r>
        <w:rPr>
          <w:rFonts w:hint="eastAsia" w:ascii="Times New Roman" w:hAnsi="Times New Roman" w:eastAsia="仿宋_GB2312"/>
          <w:sz w:val="32"/>
          <w:szCs w:val="32"/>
        </w:rPr>
        <w:t>有</w:t>
      </w:r>
      <w:r>
        <w:rPr>
          <w:rFonts w:ascii="Times New Roman" w:hAnsi="Times New Roman" w:eastAsia="仿宋_GB2312"/>
          <w:sz w:val="32"/>
          <w:szCs w:val="32"/>
        </w:rPr>
        <w:t>造价工程师资格条件，团队人员的数量为</w:t>
      </w:r>
      <w:r>
        <w:rPr>
          <w:rFonts w:hint="eastAsia" w:ascii="Times New Roman" w:hAnsi="Times New Roman" w:eastAsia="仿宋_GB2312"/>
          <w:b/>
          <w:bCs/>
          <w:sz w:val="32"/>
          <w:szCs w:val="32"/>
          <w:u w:val="single"/>
        </w:rPr>
        <w:t xml:space="preserve"> </w:t>
      </w:r>
      <w:r>
        <w:rPr>
          <w:rFonts w:hint="eastAsia" w:ascii="Times New Roman" w:hAnsi="Times New Roman" w:eastAsia="仿宋_GB2312"/>
          <w:b/>
          <w:bCs/>
          <w:sz w:val="32"/>
          <w:szCs w:val="32"/>
          <w:u w:val="single"/>
          <w:lang w:val="en-US" w:eastAsia="zh-CN"/>
        </w:rPr>
        <w:t xml:space="preserve">  </w:t>
      </w:r>
      <w:r>
        <w:rPr>
          <w:rFonts w:hint="eastAsia" w:ascii="Times New Roman" w:hAnsi="Times New Roman" w:eastAsia="仿宋_GB2312"/>
          <w:b/>
          <w:bCs/>
          <w:sz w:val="32"/>
          <w:szCs w:val="32"/>
          <w:u w:val="single"/>
        </w:rPr>
        <w:t xml:space="preserve"> </w:t>
      </w:r>
      <w:r>
        <w:rPr>
          <w:rFonts w:ascii="Times New Roman" w:hAnsi="Times New Roman" w:eastAsia="仿宋_GB2312"/>
          <w:sz w:val="32"/>
          <w:szCs w:val="32"/>
        </w:rPr>
        <w:t>人。</w:t>
      </w:r>
    </w:p>
    <w:p>
      <w:pPr>
        <w:spacing w:line="560" w:lineRule="exact"/>
        <w:ind w:firstLine="640" w:firstLineChars="200"/>
        <w:rPr>
          <w:rFonts w:hint="eastAsia" w:ascii="Times New Roman" w:hAnsi="Times New Roman" w:eastAsia="仿宋_GB2312"/>
          <w:sz w:val="32"/>
          <w:szCs w:val="32"/>
          <w:u w:val="single"/>
        </w:rPr>
      </w:pPr>
      <w:r>
        <w:rPr>
          <w:rFonts w:ascii="Times New Roman" w:hAnsi="Times New Roman" w:eastAsia="仿宋_GB2312"/>
          <w:sz w:val="32"/>
          <w:szCs w:val="32"/>
        </w:rPr>
        <w:t>3.1.2项目负责人为：</w:t>
      </w:r>
      <w:r>
        <w:rPr>
          <w:rFonts w:ascii="Times New Roman" w:hAnsi="Times New Roman" w:eastAsia="仿宋_GB2312"/>
          <w:b/>
          <w:bCs/>
          <w:sz w:val="32"/>
          <w:szCs w:val="32"/>
          <w:u w:val="single"/>
        </w:rPr>
        <w:t xml:space="preserve"> </w:t>
      </w:r>
      <w:r>
        <w:rPr>
          <w:rFonts w:hint="eastAsia" w:ascii="Times New Roman" w:hAnsi="Times New Roman" w:eastAsia="仿宋_GB2312"/>
          <w:b/>
          <w:bCs/>
          <w:sz w:val="32"/>
          <w:szCs w:val="32"/>
          <w:u w:val="single"/>
          <w:lang w:val="en-US" w:eastAsia="zh-CN"/>
        </w:rPr>
        <w:t xml:space="preserve">     </w:t>
      </w:r>
      <w:r>
        <w:rPr>
          <w:rFonts w:ascii="Times New Roman" w:hAnsi="Times New Roman" w:eastAsia="仿宋_GB2312"/>
          <w:sz w:val="32"/>
          <w:szCs w:val="32"/>
        </w:rPr>
        <w:t>，项目负责人为履行本合同的权限为：</w:t>
      </w:r>
      <w:r>
        <w:rPr>
          <w:rFonts w:ascii="Times New Roman" w:hAnsi="Times New Roman" w:eastAsia="仿宋_GB2312"/>
          <w:b/>
          <w:bCs/>
          <w:sz w:val="32"/>
          <w:szCs w:val="32"/>
          <w:u w:val="single"/>
        </w:rPr>
        <w:t>审核</w:t>
      </w:r>
      <w:r>
        <w:rPr>
          <w:rFonts w:hint="eastAsia" w:ascii="Times New Roman" w:hAnsi="Times New Roman" w:eastAsia="仿宋_GB2312"/>
          <w:b/>
          <w:bCs/>
          <w:sz w:val="32"/>
          <w:szCs w:val="32"/>
          <w:u w:val="single"/>
        </w:rPr>
        <w:t xml:space="preserve">本项目造价咨询成果 </w:t>
      </w:r>
      <w:r>
        <w:rPr>
          <w:rFonts w:hint="eastAsia" w:ascii="Times New Roman" w:hAnsi="Times New Roman" w:eastAsia="仿宋_GB2312"/>
          <w:sz w:val="32"/>
          <w:szCs w:val="32"/>
        </w:rPr>
        <w:t>。</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3.1.</w:t>
      </w:r>
      <w:r>
        <w:rPr>
          <w:rFonts w:hint="eastAsia" w:ascii="Times New Roman" w:hAnsi="Times New Roman" w:eastAsia="仿宋_GB2312"/>
          <w:sz w:val="32"/>
          <w:szCs w:val="32"/>
        </w:rPr>
        <w:t>3</w:t>
      </w:r>
      <w:r>
        <w:rPr>
          <w:rFonts w:ascii="Times New Roman" w:hAnsi="Times New Roman" w:eastAsia="仿宋_GB2312"/>
          <w:sz w:val="32"/>
          <w:szCs w:val="32"/>
        </w:rPr>
        <w:t>咨询人更换项目咨询团队其他咨询人员的约定：</w:t>
      </w:r>
      <w:r>
        <w:rPr>
          <w:rFonts w:hint="eastAsia" w:ascii="Times New Roman" w:hAnsi="Times New Roman" w:eastAsia="仿宋_GB2312"/>
          <w:b/>
          <w:bCs/>
          <w:sz w:val="32"/>
          <w:szCs w:val="32"/>
          <w:u w:val="single"/>
        </w:rPr>
        <w:t xml:space="preserve"> 需委托人同意 </w:t>
      </w:r>
      <w:r>
        <w:rPr>
          <w:rFonts w:hint="eastAsia" w:ascii="Times New Roman" w:hAnsi="Times New Roman" w:eastAsia="仿宋_GB2312"/>
          <w:sz w:val="32"/>
          <w:szCs w:val="32"/>
        </w:rPr>
        <w:t>。</w:t>
      </w:r>
    </w:p>
    <w:p>
      <w:pPr>
        <w:spacing w:after="120" w:line="560" w:lineRule="exact"/>
        <w:ind w:firstLine="640" w:firstLineChars="200"/>
        <w:rPr>
          <w:rFonts w:ascii="Times New Roman" w:hAnsi="Times New Roman" w:eastAsia="黑体"/>
          <w:sz w:val="32"/>
          <w:szCs w:val="32"/>
        </w:rPr>
      </w:pPr>
      <w:r>
        <w:rPr>
          <w:rFonts w:ascii="Times New Roman" w:hAnsi="Times New Roman" w:eastAsia="黑体"/>
          <w:sz w:val="32"/>
          <w:szCs w:val="32"/>
        </w:rPr>
        <w:t>3.2 咨询人的工作要求</w:t>
      </w:r>
    </w:p>
    <w:p>
      <w:pPr>
        <w:spacing w:line="560" w:lineRule="exact"/>
        <w:ind w:firstLine="640" w:firstLineChars="200"/>
        <w:rPr>
          <w:rFonts w:ascii="Times New Roman" w:hAnsi="Times New Roman" w:eastAsia="仿宋_GB2312"/>
          <w:sz w:val="32"/>
          <w:szCs w:val="32"/>
          <w:u w:val="single"/>
        </w:rPr>
      </w:pPr>
      <w:r>
        <w:rPr>
          <w:rFonts w:ascii="Times New Roman" w:hAnsi="Times New Roman" w:eastAsia="仿宋_GB2312"/>
          <w:kern w:val="0"/>
          <w:sz w:val="32"/>
          <w:szCs w:val="32"/>
        </w:rPr>
        <w:t>3.2.1</w:t>
      </w:r>
      <w:r>
        <w:rPr>
          <w:rFonts w:hint="eastAsia" w:ascii="Times New Roman" w:hAnsi="Times New Roman" w:eastAsia="仿宋_GB2312"/>
          <w:kern w:val="0"/>
          <w:sz w:val="32"/>
          <w:szCs w:val="32"/>
        </w:rPr>
        <w:t xml:space="preserve"> </w:t>
      </w:r>
      <w:r>
        <w:rPr>
          <w:rFonts w:ascii="Times New Roman" w:hAnsi="Times New Roman" w:eastAsia="仿宋_GB2312"/>
          <w:sz w:val="32"/>
          <w:szCs w:val="32"/>
        </w:rPr>
        <w:t>咨询人向委托人提供有关资料的时间：</w:t>
      </w:r>
      <w:r>
        <w:rPr>
          <w:rFonts w:hint="eastAsia" w:ascii="Times New Roman" w:hAnsi="Times New Roman" w:eastAsia="仿宋_GB2312"/>
          <w:b/>
          <w:bCs/>
          <w:sz w:val="32"/>
          <w:szCs w:val="32"/>
          <w:u w:val="single"/>
        </w:rPr>
        <w:t xml:space="preserve"> 10日内</w:t>
      </w:r>
      <w:r>
        <w:rPr>
          <w:rFonts w:hint="eastAsia" w:ascii="Times New Roman" w:hAnsi="Times New Roman" w:eastAsia="仿宋_GB2312"/>
          <w:sz w:val="32"/>
          <w:szCs w:val="32"/>
          <w:u w:val="single"/>
        </w:rPr>
        <w:t>。</w:t>
      </w:r>
    </w:p>
    <w:p>
      <w:pPr>
        <w:spacing w:line="560" w:lineRule="exact"/>
        <w:rPr>
          <w:rFonts w:hint="eastAsia" w:ascii="Times New Roman" w:hAnsi="Times New Roman" w:eastAsia="仿宋_GB2312"/>
          <w:b/>
          <w:bCs/>
          <w:color w:val="000000"/>
          <w:sz w:val="32"/>
          <w:szCs w:val="32"/>
          <w:u w:val="single"/>
        </w:rPr>
      </w:pPr>
      <w:r>
        <w:rPr>
          <w:rFonts w:ascii="Times New Roman" w:hAnsi="Times New Roman" w:eastAsia="仿宋_GB2312"/>
          <w:sz w:val="32"/>
          <w:szCs w:val="32"/>
        </w:rPr>
        <w:t>咨询人向委托人提供的资料还包括</w:t>
      </w:r>
      <w:r>
        <w:rPr>
          <w:rFonts w:hint="eastAsia" w:ascii="Times New Roman" w:hAnsi="Times New Roman" w:eastAsia="仿宋_GB2312"/>
          <w:sz w:val="32"/>
          <w:szCs w:val="32"/>
        </w:rPr>
        <w:t>：</w:t>
      </w:r>
      <w:r>
        <w:rPr>
          <w:rFonts w:hint="eastAsia" w:ascii="Times New Roman" w:hAnsi="Times New Roman" w:eastAsia="仿宋_GB2312"/>
          <w:b/>
          <w:bCs/>
          <w:sz w:val="32"/>
          <w:szCs w:val="32"/>
          <w:u w:val="single"/>
        </w:rPr>
        <w:t xml:space="preserve"> </w:t>
      </w:r>
      <w:r>
        <w:rPr>
          <w:rFonts w:hint="eastAsia" w:ascii="Times New Roman" w:hAnsi="Times New Roman" w:eastAsia="仿宋_GB2312"/>
          <w:b/>
          <w:bCs/>
          <w:color w:val="000000"/>
          <w:sz w:val="32"/>
          <w:szCs w:val="32"/>
          <w:u w:val="single"/>
        </w:rPr>
        <w:t>需要项目审核资料清单</w:t>
      </w:r>
      <w:r>
        <w:rPr>
          <w:rFonts w:hint="eastAsia" w:ascii="Times New Roman" w:hAnsi="Times New Roman" w:eastAsia="仿宋_GB2312"/>
          <w:b/>
          <w:bCs/>
          <w:color w:val="000000"/>
          <w:sz w:val="32"/>
          <w:szCs w:val="32"/>
        </w:rPr>
        <w:t>。</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3.2.</w:t>
      </w:r>
      <w:r>
        <w:rPr>
          <w:rFonts w:hint="eastAsia" w:ascii="Times New Roman" w:hAnsi="Times New Roman" w:eastAsia="仿宋_GB2312"/>
          <w:sz w:val="32"/>
          <w:szCs w:val="32"/>
        </w:rPr>
        <w:t>2</w:t>
      </w:r>
      <w:r>
        <w:rPr>
          <w:rFonts w:ascii="Times New Roman" w:hAnsi="Times New Roman" w:eastAsia="仿宋_GB2312"/>
          <w:sz w:val="32"/>
          <w:szCs w:val="32"/>
        </w:rPr>
        <w:t xml:space="preserve"> 咨询人向委托人提供咨询成果文件的名称、组成、时间、份数及质量标准：</w:t>
      </w:r>
      <w:r>
        <w:rPr>
          <w:rFonts w:hint="eastAsia" w:ascii="Times New Roman" w:hAnsi="Times New Roman" w:eastAsia="仿宋_GB2312"/>
          <w:sz w:val="32"/>
          <w:szCs w:val="32"/>
          <w:u w:val="single"/>
          <w:lang w:val="en-US" w:eastAsia="zh-CN"/>
        </w:rPr>
        <w:t xml:space="preserve"> 符合国家规范标准及发包人的标准要求</w:t>
      </w:r>
      <w:r>
        <w:rPr>
          <w:rFonts w:ascii="Times New Roman" w:hAnsi="Times New Roman" w:eastAsia="仿宋_GB2312"/>
          <w:sz w:val="32"/>
          <w:szCs w:val="32"/>
        </w:rPr>
        <w:t>。</w:t>
      </w:r>
    </w:p>
    <w:p>
      <w:pPr>
        <w:spacing w:line="560" w:lineRule="exact"/>
        <w:ind w:firstLine="640" w:firstLineChars="200"/>
        <w:rPr>
          <w:rFonts w:ascii="Times New Roman" w:hAnsi="Times New Roman" w:eastAsia="仿宋_GB2312"/>
          <w:b/>
          <w:bCs/>
          <w:sz w:val="32"/>
          <w:szCs w:val="32"/>
          <w:u w:val="single"/>
        </w:rPr>
      </w:pPr>
      <w:r>
        <w:rPr>
          <w:rFonts w:ascii="Times New Roman" w:hAnsi="Times New Roman" w:eastAsia="仿宋_GB2312"/>
          <w:sz w:val="32"/>
          <w:szCs w:val="32"/>
        </w:rPr>
        <w:t>3.2.</w:t>
      </w:r>
      <w:r>
        <w:rPr>
          <w:rFonts w:hint="eastAsia" w:ascii="Times New Roman" w:hAnsi="Times New Roman" w:eastAsia="仿宋_GB2312"/>
          <w:sz w:val="32"/>
          <w:szCs w:val="32"/>
        </w:rPr>
        <w:t>3</w:t>
      </w:r>
      <w:r>
        <w:rPr>
          <w:rFonts w:ascii="Times New Roman" w:hAnsi="Times New Roman" w:eastAsia="仿宋_GB2312"/>
          <w:sz w:val="32"/>
          <w:szCs w:val="32"/>
        </w:rPr>
        <w:t xml:space="preserve"> 咨询人应在收到委托人以书面形式提出的建议或者异议后</w:t>
      </w:r>
      <w:r>
        <w:rPr>
          <w:rFonts w:hint="eastAsia" w:ascii="Times New Roman" w:hAnsi="Times New Roman" w:eastAsia="仿宋_GB2312"/>
          <w:b/>
          <w:bCs/>
          <w:sz w:val="32"/>
          <w:szCs w:val="32"/>
          <w:u w:val="single"/>
        </w:rPr>
        <w:t xml:space="preserve"> 3 </w:t>
      </w:r>
      <w:r>
        <w:rPr>
          <w:rFonts w:ascii="Times New Roman" w:hAnsi="Times New Roman" w:eastAsia="仿宋_GB2312"/>
          <w:sz w:val="32"/>
          <w:szCs w:val="32"/>
        </w:rPr>
        <w:t>日内给予书面答复。</w:t>
      </w:r>
    </w:p>
    <w:p>
      <w:pPr>
        <w:spacing w:after="120" w:line="560" w:lineRule="exact"/>
        <w:ind w:firstLine="640" w:firstLineChars="200"/>
        <w:rPr>
          <w:rFonts w:ascii="Times New Roman" w:hAnsi="Times New Roman" w:eastAsia="黑体"/>
          <w:sz w:val="32"/>
          <w:szCs w:val="32"/>
        </w:rPr>
      </w:pPr>
      <w:r>
        <w:rPr>
          <w:rFonts w:ascii="Times New Roman" w:hAnsi="Times New Roman" w:eastAsia="黑体"/>
          <w:sz w:val="32"/>
          <w:szCs w:val="32"/>
        </w:rPr>
        <w:t>3.3 咨询人的工作依据</w:t>
      </w:r>
    </w:p>
    <w:p>
      <w:pPr>
        <w:spacing w:line="560" w:lineRule="exact"/>
        <w:ind w:firstLine="640" w:firstLineChars="200"/>
        <w:rPr>
          <w:rFonts w:ascii="Times New Roman" w:hAnsi="Times New Roman" w:eastAsia="仿宋_GB2312"/>
          <w:sz w:val="32"/>
          <w:szCs w:val="32"/>
          <w:u w:val="single"/>
        </w:rPr>
      </w:pPr>
      <w:r>
        <w:rPr>
          <w:rFonts w:ascii="Times New Roman" w:hAnsi="Times New Roman" w:eastAsia="仿宋_GB2312"/>
          <w:sz w:val="32"/>
          <w:szCs w:val="32"/>
        </w:rPr>
        <w:t>经双方协商，本合同约定的造价咨询服务适用的技术标准、规范、定额等。工作依据为</w:t>
      </w:r>
      <w:r>
        <w:rPr>
          <w:rFonts w:hint="eastAsia" w:ascii="Times New Roman" w:hAnsi="Times New Roman" w:eastAsia="仿宋_GB2312"/>
          <w:sz w:val="32"/>
          <w:szCs w:val="32"/>
        </w:rPr>
        <w:t>：</w:t>
      </w:r>
      <w:r>
        <w:rPr>
          <w:rFonts w:ascii="Times New Roman" w:hAnsi="Times New Roman" w:eastAsia="仿宋_GB2312"/>
          <w:kern w:val="0"/>
          <w:sz w:val="32"/>
          <w:szCs w:val="32"/>
          <w:u w:val="single"/>
        </w:rPr>
        <w:t xml:space="preserve">  </w:t>
      </w:r>
      <w:r>
        <w:rPr>
          <w:rFonts w:hint="eastAsia" w:ascii="Times New Roman" w:hAnsi="Times New Roman" w:eastAsia="仿宋_GB2312"/>
          <w:sz w:val="32"/>
          <w:szCs w:val="32"/>
          <w:u w:val="single"/>
          <w:lang w:val="en-US" w:eastAsia="zh-CN"/>
        </w:rPr>
        <w:t xml:space="preserve">符合国家规范标准及发包人的标准要求 </w:t>
      </w:r>
      <w:r>
        <w:rPr>
          <w:rFonts w:ascii="Times New Roman" w:hAnsi="Times New Roman" w:eastAsia="仿宋_GB2312"/>
          <w:kern w:val="0"/>
          <w:sz w:val="32"/>
          <w:szCs w:val="32"/>
          <w:u w:val="single"/>
        </w:rPr>
        <w:t xml:space="preserve">  </w:t>
      </w:r>
      <w:r>
        <w:rPr>
          <w:rFonts w:ascii="Times New Roman" w:hAnsi="Times New Roman" w:eastAsia="仿宋_GB2312"/>
          <w:sz w:val="32"/>
          <w:szCs w:val="32"/>
        </w:rPr>
        <w:t>。</w:t>
      </w:r>
    </w:p>
    <w:p>
      <w:pPr>
        <w:spacing w:after="120" w:line="560" w:lineRule="exact"/>
        <w:ind w:firstLine="640" w:firstLineChars="200"/>
        <w:rPr>
          <w:rFonts w:ascii="Times New Roman" w:hAnsi="Times New Roman" w:eastAsia="黑体"/>
          <w:sz w:val="32"/>
          <w:szCs w:val="32"/>
        </w:rPr>
      </w:pPr>
      <w:r>
        <w:rPr>
          <w:rFonts w:ascii="Times New Roman" w:hAnsi="Times New Roman" w:eastAsia="黑体"/>
          <w:sz w:val="32"/>
          <w:szCs w:val="32"/>
        </w:rPr>
        <w:t>3.</w:t>
      </w:r>
      <w:r>
        <w:rPr>
          <w:rFonts w:hint="eastAsia" w:ascii="Times New Roman" w:hAnsi="Times New Roman" w:eastAsia="黑体"/>
          <w:sz w:val="32"/>
          <w:szCs w:val="32"/>
        </w:rPr>
        <w:t>4</w:t>
      </w:r>
      <w:r>
        <w:rPr>
          <w:rFonts w:ascii="Times New Roman" w:hAnsi="Times New Roman" w:eastAsia="黑体"/>
          <w:sz w:val="32"/>
          <w:szCs w:val="32"/>
        </w:rPr>
        <w:t xml:space="preserve"> 使用委托人房屋及设备的返还</w:t>
      </w:r>
    </w:p>
    <w:p>
      <w:pPr>
        <w:spacing w:line="560" w:lineRule="exact"/>
        <w:ind w:firstLine="640" w:firstLineChars="200"/>
        <w:rPr>
          <w:rFonts w:ascii="Times New Roman" w:hAnsi="Times New Roman" w:eastAsia="仿宋_GB2312"/>
          <w:sz w:val="32"/>
          <w:szCs w:val="32"/>
          <w:u w:val="single"/>
        </w:rPr>
      </w:pPr>
      <w:r>
        <w:rPr>
          <w:rFonts w:ascii="Times New Roman" w:hAnsi="Times New Roman" w:eastAsia="仿宋_GB2312"/>
          <w:sz w:val="32"/>
          <w:szCs w:val="32"/>
        </w:rPr>
        <w:t>咨询人应在本合同终止后</w:t>
      </w:r>
      <w:r>
        <w:rPr>
          <w:rFonts w:ascii="Times New Roman" w:hAnsi="Times New Roman" w:eastAsia="仿宋_GB2312"/>
          <w:kern w:val="0"/>
          <w:sz w:val="32"/>
          <w:szCs w:val="32"/>
          <w:u w:val="single"/>
        </w:rPr>
        <w:t xml:space="preserve">  /   </w:t>
      </w:r>
      <w:r>
        <w:rPr>
          <w:rFonts w:ascii="Times New Roman" w:hAnsi="Times New Roman" w:eastAsia="仿宋_GB2312"/>
          <w:sz w:val="32"/>
          <w:szCs w:val="32"/>
        </w:rPr>
        <w:t>日内移交委托人提供的房屋及设备，移交的方式为</w:t>
      </w:r>
      <w:r>
        <w:rPr>
          <w:rFonts w:hint="eastAsia" w:ascii="Times New Roman" w:hAnsi="Times New Roman" w:eastAsia="仿宋_GB2312"/>
          <w:sz w:val="32"/>
          <w:szCs w:val="32"/>
        </w:rPr>
        <w:t>：</w:t>
      </w:r>
      <w:r>
        <w:rPr>
          <w:rFonts w:ascii="Times New Roman" w:hAnsi="Times New Roman" w:eastAsia="仿宋_GB2312"/>
          <w:kern w:val="0"/>
          <w:sz w:val="32"/>
          <w:szCs w:val="32"/>
          <w:u w:val="single"/>
        </w:rPr>
        <w:t xml:space="preserve">  /   </w:t>
      </w:r>
      <w:r>
        <w:rPr>
          <w:rFonts w:ascii="Times New Roman" w:hAnsi="Times New Roman" w:eastAsia="仿宋_GB2312"/>
          <w:sz w:val="32"/>
          <w:szCs w:val="32"/>
        </w:rPr>
        <w:t>。</w:t>
      </w:r>
    </w:p>
    <w:p>
      <w:pPr>
        <w:pStyle w:val="6"/>
        <w:keepNext w:val="0"/>
        <w:keepLines w:val="0"/>
        <w:spacing w:before="120" w:after="120" w:line="560" w:lineRule="exact"/>
        <w:ind w:firstLine="640" w:firstLineChars="200"/>
        <w:rPr>
          <w:rFonts w:ascii="Times New Roman" w:hAnsi="Times New Roman" w:eastAsia="黑体"/>
          <w:b w:val="0"/>
          <w:color w:val="000000"/>
          <w:sz w:val="32"/>
          <w:szCs w:val="32"/>
        </w:rPr>
      </w:pPr>
      <w:bookmarkStart w:id="50" w:name="_Toc351203636"/>
      <w:r>
        <w:rPr>
          <w:rFonts w:ascii="Times New Roman" w:hAnsi="Times New Roman" w:eastAsia="黑体"/>
          <w:b w:val="0"/>
          <w:color w:val="000000"/>
          <w:sz w:val="32"/>
          <w:szCs w:val="32"/>
        </w:rPr>
        <w:t>4</w:t>
      </w:r>
      <w:bookmarkStart w:id="51" w:name="_Toc292559871"/>
      <w:bookmarkStart w:id="52" w:name="_Toc296503162"/>
      <w:bookmarkStart w:id="53" w:name="_Toc297048348"/>
      <w:bookmarkStart w:id="54" w:name="_Toc296891202"/>
      <w:bookmarkStart w:id="55" w:name="_Toc296347161"/>
      <w:bookmarkStart w:id="56" w:name="_Toc267251413"/>
      <w:bookmarkStart w:id="57" w:name="_Toc296890990"/>
      <w:bookmarkStart w:id="58" w:name="_Toc292559366"/>
      <w:bookmarkStart w:id="59" w:name="_Toc297120462"/>
      <w:bookmarkStart w:id="60" w:name="_Toc296346663"/>
      <w:bookmarkStart w:id="61" w:name="_Toc296944501"/>
      <w:r>
        <w:rPr>
          <w:rFonts w:ascii="Times New Roman" w:hAnsi="Times New Roman" w:eastAsia="黑体"/>
          <w:b w:val="0"/>
          <w:color w:val="000000"/>
          <w:sz w:val="32"/>
          <w:szCs w:val="32"/>
        </w:rPr>
        <w:t xml:space="preserve">. </w:t>
      </w:r>
      <w:bookmarkEnd w:id="50"/>
      <w:bookmarkEnd w:id="51"/>
      <w:bookmarkEnd w:id="52"/>
      <w:bookmarkEnd w:id="53"/>
      <w:bookmarkEnd w:id="54"/>
      <w:bookmarkEnd w:id="55"/>
      <w:bookmarkEnd w:id="56"/>
      <w:bookmarkEnd w:id="57"/>
      <w:bookmarkEnd w:id="58"/>
      <w:bookmarkEnd w:id="59"/>
      <w:bookmarkEnd w:id="60"/>
      <w:bookmarkEnd w:id="61"/>
      <w:r>
        <w:rPr>
          <w:rFonts w:ascii="Times New Roman" w:hAnsi="Times New Roman" w:eastAsia="黑体"/>
          <w:b w:val="0"/>
          <w:color w:val="000000"/>
          <w:sz w:val="32"/>
          <w:szCs w:val="32"/>
        </w:rPr>
        <w:t>违约责任</w:t>
      </w:r>
    </w:p>
    <w:p>
      <w:pPr>
        <w:spacing w:line="560" w:lineRule="exact"/>
        <w:ind w:firstLine="640" w:firstLineChars="200"/>
        <w:rPr>
          <w:rFonts w:ascii="Times New Roman" w:hAnsi="Times New Roman" w:eastAsia="黑体"/>
          <w:b/>
          <w:bCs/>
          <w:color w:val="000000"/>
          <w:sz w:val="32"/>
          <w:szCs w:val="32"/>
          <w:u w:val="single"/>
        </w:rPr>
      </w:pPr>
      <w:r>
        <w:rPr>
          <w:rFonts w:ascii="Times New Roman" w:hAnsi="Times New Roman" w:eastAsia="黑体"/>
          <w:color w:val="000000"/>
          <w:sz w:val="32"/>
          <w:szCs w:val="32"/>
        </w:rPr>
        <w:t>4.1委托人的违约责任</w:t>
      </w:r>
    </w:p>
    <w:p>
      <w:pPr>
        <w:pStyle w:val="6"/>
        <w:keepNext w:val="0"/>
        <w:keepLines w:val="0"/>
        <w:spacing w:before="120" w:after="120" w:line="560" w:lineRule="exact"/>
        <w:ind w:firstLine="640" w:firstLineChars="200"/>
        <w:rPr>
          <w:rFonts w:hint="eastAsia" w:ascii="仿宋" w:hAnsi="仿宋" w:eastAsia="仿宋" w:cs="仿宋"/>
          <w:b w:val="0"/>
          <w:bCs w:val="0"/>
          <w:i w:val="0"/>
          <w:iCs w:val="0"/>
          <w:color w:val="auto"/>
          <w:sz w:val="32"/>
          <w:szCs w:val="32"/>
          <w:u w:val="single"/>
        </w:rPr>
      </w:pPr>
      <w:bookmarkStart w:id="62" w:name="_Toc267251418"/>
      <w:bookmarkStart w:id="63" w:name="_Toc351203637"/>
      <w:r>
        <w:rPr>
          <w:rFonts w:hint="eastAsia" w:ascii="Times New Roman" w:hAnsi="Times New Roman" w:eastAsia="黑体"/>
          <w:b w:val="0"/>
          <w:i w:val="0"/>
          <w:iCs w:val="0"/>
          <w:color w:val="000000"/>
          <w:sz w:val="32"/>
          <w:szCs w:val="32"/>
        </w:rPr>
        <w:t>4.1.1</w:t>
      </w:r>
      <w:bookmarkEnd w:id="62"/>
      <w:bookmarkEnd w:id="63"/>
      <w:bookmarkStart w:id="64" w:name="_Toc297216155"/>
      <w:bookmarkStart w:id="65" w:name="_Toc297123496"/>
      <w:bookmarkStart w:id="66" w:name="_Toc300934949"/>
      <w:bookmarkStart w:id="67" w:name="_Toc303539106"/>
      <w:bookmarkStart w:id="68" w:name="_Toc304295527"/>
      <w:bookmarkStart w:id="69" w:name="_Toc312677997"/>
      <w:bookmarkStart w:id="70" w:name="_Toc318581164"/>
      <w:bookmarkStart w:id="71" w:name="_Toc351203638"/>
      <w:bookmarkStart w:id="72" w:name="_Toc296347162"/>
      <w:bookmarkStart w:id="73" w:name="_Toc296891203"/>
      <w:bookmarkStart w:id="74" w:name="_Toc297120463"/>
      <w:bookmarkStart w:id="75" w:name="_Toc296346664"/>
      <w:bookmarkStart w:id="76" w:name="_Toc292559367"/>
      <w:bookmarkStart w:id="77" w:name="_Toc296944502"/>
      <w:bookmarkStart w:id="78" w:name="_Toc296890991"/>
      <w:bookmarkStart w:id="79" w:name="_Toc292559872"/>
      <w:bookmarkStart w:id="80" w:name="_Toc297048349"/>
      <w:bookmarkStart w:id="81" w:name="_Toc296503163"/>
      <w:r>
        <w:rPr>
          <w:rFonts w:hint="eastAsia" w:ascii="Times New Roman" w:hAnsi="Times New Roman" w:eastAsia="黑体"/>
          <w:b w:val="0"/>
          <w:i w:val="0"/>
          <w:iCs w:val="0"/>
          <w:color w:val="000000"/>
          <w:sz w:val="32"/>
          <w:szCs w:val="32"/>
        </w:rPr>
        <w:t xml:space="preserve"> </w:t>
      </w:r>
      <w:r>
        <w:rPr>
          <w:rFonts w:ascii="Times New Roman" w:hAnsi="Times New Roman" w:eastAsia="仿宋_GB2312"/>
          <w:b w:val="0"/>
          <w:bCs w:val="0"/>
          <w:i w:val="0"/>
          <w:iCs w:val="0"/>
          <w:color w:val="000000"/>
          <w:sz w:val="32"/>
          <w:szCs w:val="32"/>
        </w:rPr>
        <w:t>委托人违约金的计算及支付方法</w:t>
      </w:r>
      <w:r>
        <w:rPr>
          <w:rFonts w:hint="eastAsia" w:ascii="Times New Roman" w:hAnsi="Times New Roman" w:eastAsia="仿宋_GB2312"/>
          <w:b w:val="0"/>
          <w:bCs w:val="0"/>
          <w:i w:val="0"/>
          <w:iCs w:val="0"/>
          <w:color w:val="000000"/>
          <w:sz w:val="32"/>
          <w:szCs w:val="32"/>
        </w:rPr>
        <w:t>：</w:t>
      </w:r>
      <w:r>
        <w:rPr>
          <w:rFonts w:hint="eastAsia" w:ascii="仿宋" w:hAnsi="仿宋" w:eastAsia="仿宋" w:cs="仿宋"/>
          <w:b w:val="0"/>
          <w:bCs w:val="0"/>
          <w:i w:val="0"/>
          <w:iCs w:val="0"/>
          <w:color w:val="auto"/>
          <w:kern w:val="0"/>
          <w:sz w:val="32"/>
          <w:szCs w:val="32"/>
          <w:u w:val="single"/>
        </w:rPr>
        <w:t xml:space="preserve"> </w:t>
      </w:r>
      <w:r>
        <w:rPr>
          <w:rFonts w:hint="eastAsia" w:ascii="仿宋" w:hAnsi="仿宋" w:eastAsia="仿宋" w:cs="仿宋"/>
          <w:b w:val="0"/>
          <w:bCs w:val="0"/>
          <w:i w:val="0"/>
          <w:iCs w:val="0"/>
          <w:color w:val="auto"/>
          <w:kern w:val="0"/>
          <w:sz w:val="32"/>
          <w:szCs w:val="32"/>
          <w:u w:val="single"/>
          <w:lang w:val="en-US" w:eastAsia="zh-CN"/>
        </w:rPr>
        <w:t>托人若未及时支付咨询费造成违约责任的，违约方应每日按照工程竣工审计服务费的千分之二赔付咨询人</w:t>
      </w:r>
      <w:r>
        <w:rPr>
          <w:rFonts w:hint="eastAsia" w:ascii="仿宋" w:hAnsi="仿宋" w:eastAsia="仿宋" w:cs="仿宋"/>
          <w:b w:val="0"/>
          <w:bCs w:val="0"/>
          <w:i w:val="0"/>
          <w:iCs w:val="0"/>
          <w:color w:val="auto"/>
          <w:kern w:val="0"/>
          <w:sz w:val="32"/>
          <w:szCs w:val="32"/>
          <w:u w:val="single"/>
        </w:rPr>
        <w:t xml:space="preserve">  </w:t>
      </w:r>
      <w:r>
        <w:rPr>
          <w:rFonts w:hint="eastAsia" w:ascii="仿宋" w:hAnsi="仿宋" w:eastAsia="仿宋" w:cs="仿宋"/>
          <w:b w:val="0"/>
          <w:bCs w:val="0"/>
          <w:i w:val="0"/>
          <w:iCs w:val="0"/>
          <w:color w:val="auto"/>
          <w:sz w:val="32"/>
          <w:szCs w:val="32"/>
        </w:rPr>
        <w:t>。</w:t>
      </w:r>
    </w:p>
    <w:p>
      <w:pPr>
        <w:pStyle w:val="6"/>
        <w:keepNext w:val="0"/>
        <w:keepLines w:val="0"/>
        <w:spacing w:before="120" w:after="120" w:line="560" w:lineRule="exact"/>
        <w:ind w:firstLine="640" w:firstLineChars="200"/>
        <w:rPr>
          <w:rFonts w:ascii="Times New Roman" w:hAnsi="Times New Roman" w:eastAsia="仿宋_GB2312"/>
          <w:b w:val="0"/>
          <w:bCs w:val="0"/>
          <w:i w:val="0"/>
          <w:iCs w:val="0"/>
          <w:color w:val="000000"/>
          <w:sz w:val="32"/>
          <w:szCs w:val="32"/>
        </w:rPr>
      </w:pPr>
      <w:r>
        <w:rPr>
          <w:rFonts w:hint="eastAsia" w:ascii="Times New Roman" w:hAnsi="Times New Roman" w:eastAsia="黑体"/>
          <w:b w:val="0"/>
          <w:bCs w:val="0"/>
          <w:i w:val="0"/>
          <w:iCs w:val="0"/>
          <w:color w:val="000000"/>
          <w:sz w:val="32"/>
          <w:szCs w:val="32"/>
        </w:rPr>
        <w:t xml:space="preserve">4.1.2 </w:t>
      </w:r>
      <w:r>
        <w:rPr>
          <w:rFonts w:ascii="Times New Roman" w:hAnsi="Times New Roman" w:eastAsia="仿宋_GB2312"/>
          <w:b w:val="0"/>
          <w:bCs w:val="0"/>
          <w:i w:val="0"/>
          <w:iCs w:val="0"/>
          <w:color w:val="auto"/>
          <w:sz w:val="32"/>
          <w:szCs w:val="32"/>
        </w:rPr>
        <w:t>委托人赔偿金额按下列方法确定并支付</w:t>
      </w:r>
      <w:r>
        <w:rPr>
          <w:rFonts w:hint="eastAsia" w:ascii="Times New Roman" w:hAnsi="Times New Roman" w:eastAsia="仿宋_GB2312"/>
          <w:b w:val="0"/>
          <w:bCs w:val="0"/>
          <w:i w:val="0"/>
          <w:iCs w:val="0"/>
          <w:color w:val="auto"/>
          <w:sz w:val="32"/>
          <w:szCs w:val="32"/>
        </w:rPr>
        <w:t>：</w:t>
      </w:r>
      <w:r>
        <w:rPr>
          <w:rFonts w:ascii="Times New Roman" w:hAnsi="Times New Roman" w:eastAsia="仿宋_GB2312"/>
          <w:b w:val="0"/>
          <w:bCs w:val="0"/>
          <w:i w:val="0"/>
          <w:iCs w:val="0"/>
          <w:color w:val="auto"/>
          <w:kern w:val="0"/>
          <w:sz w:val="32"/>
          <w:szCs w:val="32"/>
          <w:u w:val="single"/>
        </w:rPr>
        <w:t xml:space="preserve">  </w:t>
      </w:r>
      <w:r>
        <w:rPr>
          <w:rFonts w:hint="eastAsia" w:ascii="Times New Roman" w:hAnsi="Times New Roman" w:eastAsia="仿宋_GB2312"/>
          <w:b w:val="0"/>
          <w:bCs w:val="0"/>
          <w:i w:val="0"/>
          <w:iCs w:val="0"/>
          <w:color w:val="auto"/>
          <w:kern w:val="0"/>
          <w:sz w:val="32"/>
          <w:szCs w:val="32"/>
          <w:u w:val="single"/>
          <w:lang w:val="en-US" w:eastAsia="zh-CN"/>
        </w:rPr>
        <w:t>违约天数*工程竣工审计服务费*0.002</w:t>
      </w:r>
      <w:r>
        <w:rPr>
          <w:rFonts w:ascii="Times New Roman" w:hAnsi="Times New Roman" w:eastAsia="仿宋_GB2312"/>
          <w:b w:val="0"/>
          <w:bCs w:val="0"/>
          <w:i w:val="0"/>
          <w:iCs w:val="0"/>
          <w:color w:val="auto"/>
          <w:kern w:val="0"/>
          <w:sz w:val="32"/>
          <w:szCs w:val="32"/>
          <w:u w:val="single"/>
        </w:rPr>
        <w:t xml:space="preserve">    </w:t>
      </w:r>
      <w:r>
        <w:rPr>
          <w:rFonts w:ascii="Times New Roman" w:hAnsi="Times New Roman" w:eastAsia="仿宋_GB2312"/>
          <w:b w:val="0"/>
          <w:bCs w:val="0"/>
          <w:i w:val="0"/>
          <w:iCs w:val="0"/>
          <w:color w:val="auto"/>
          <w:sz w:val="32"/>
          <w:szCs w:val="32"/>
        </w:rPr>
        <w:t>。</w:t>
      </w:r>
    </w:p>
    <w:p>
      <w:pPr>
        <w:pStyle w:val="6"/>
        <w:keepNext w:val="0"/>
        <w:keepLines w:val="0"/>
        <w:spacing w:before="120" w:after="120" w:line="560" w:lineRule="exact"/>
        <w:ind w:firstLine="640" w:firstLineChars="200"/>
        <w:rPr>
          <w:rFonts w:ascii="Times New Roman" w:hAnsi="Times New Roman" w:eastAsia="仿宋_GB2312"/>
          <w:b w:val="0"/>
          <w:bCs w:val="0"/>
          <w:color w:val="000000"/>
          <w:sz w:val="32"/>
          <w:szCs w:val="32"/>
          <w:u w:val="single"/>
        </w:rPr>
      </w:pPr>
      <w:r>
        <w:rPr>
          <w:rFonts w:hint="eastAsia" w:ascii="Times New Roman" w:hAnsi="Times New Roman" w:eastAsia="黑体"/>
          <w:b w:val="0"/>
          <w:bCs w:val="0"/>
          <w:i w:val="0"/>
          <w:iCs w:val="0"/>
          <w:color w:val="000000"/>
          <w:sz w:val="32"/>
          <w:szCs w:val="32"/>
        </w:rPr>
        <w:t xml:space="preserve">4.1.3 </w:t>
      </w:r>
      <w:r>
        <w:rPr>
          <w:rFonts w:ascii="Times New Roman" w:hAnsi="Times New Roman" w:eastAsia="仿宋_GB2312"/>
          <w:b w:val="0"/>
          <w:bCs w:val="0"/>
          <w:i w:val="0"/>
          <w:iCs w:val="0"/>
          <w:color w:val="000000"/>
          <w:sz w:val="32"/>
          <w:szCs w:val="32"/>
        </w:rPr>
        <w:t>委托人逾期付款利息按下列方法计算并支付</w:t>
      </w:r>
      <w:r>
        <w:rPr>
          <w:rFonts w:hint="eastAsia" w:ascii="Times New Roman" w:hAnsi="Times New Roman" w:eastAsia="仿宋_GB2312"/>
          <w:b w:val="0"/>
          <w:bCs w:val="0"/>
          <w:i w:val="0"/>
          <w:iCs w:val="0"/>
          <w:color w:val="000000"/>
          <w:sz w:val="32"/>
          <w:szCs w:val="32"/>
        </w:rPr>
        <w:t>：</w:t>
      </w:r>
      <w:r>
        <w:rPr>
          <w:rFonts w:ascii="Times New Roman" w:hAnsi="Times New Roman" w:eastAsia="仿宋_GB2312"/>
          <w:b w:val="0"/>
          <w:bCs w:val="0"/>
          <w:i w:val="0"/>
          <w:iCs w:val="0"/>
          <w:color w:val="000000"/>
          <w:kern w:val="0"/>
          <w:sz w:val="32"/>
          <w:szCs w:val="32"/>
          <w:u w:val="single"/>
        </w:rPr>
        <w:t xml:space="preserve">  /   </w:t>
      </w:r>
      <w:r>
        <w:rPr>
          <w:rFonts w:ascii="Times New Roman" w:hAnsi="Times New Roman" w:eastAsia="仿宋_GB2312"/>
          <w:b w:val="0"/>
          <w:bCs w:val="0"/>
          <w:i w:val="0"/>
          <w:iCs w:val="0"/>
          <w:color w:val="000000"/>
          <w:sz w:val="32"/>
          <w:szCs w:val="32"/>
        </w:rPr>
        <w:t>。</w:t>
      </w:r>
    </w:p>
    <w:bookmarkEnd w:id="64"/>
    <w:bookmarkEnd w:id="65"/>
    <w:bookmarkEnd w:id="66"/>
    <w:bookmarkEnd w:id="67"/>
    <w:bookmarkEnd w:id="68"/>
    <w:bookmarkEnd w:id="69"/>
    <w:bookmarkEnd w:id="70"/>
    <w:bookmarkEnd w:id="71"/>
    <w:p>
      <w:pPr>
        <w:spacing w:line="560" w:lineRule="exact"/>
        <w:ind w:firstLine="640" w:firstLineChars="200"/>
        <w:rPr>
          <w:rFonts w:ascii="Times New Roman" w:hAnsi="Times New Roman" w:eastAsia="黑体"/>
          <w:color w:val="000000"/>
          <w:sz w:val="32"/>
          <w:szCs w:val="32"/>
          <w:u w:val="single"/>
        </w:rPr>
      </w:pPr>
      <w:bookmarkStart w:id="82" w:name="_Toc351203639"/>
      <w:r>
        <w:rPr>
          <w:rFonts w:ascii="Times New Roman" w:hAnsi="Times New Roman" w:eastAsia="黑体"/>
          <w:color w:val="000000"/>
          <w:sz w:val="32"/>
          <w:szCs w:val="32"/>
        </w:rPr>
        <w:t>4.</w:t>
      </w:r>
      <w:r>
        <w:rPr>
          <w:rFonts w:hint="eastAsia" w:ascii="Times New Roman" w:hAnsi="Times New Roman" w:eastAsia="黑体"/>
          <w:color w:val="000000"/>
          <w:sz w:val="32"/>
          <w:szCs w:val="32"/>
        </w:rPr>
        <w:t>2</w:t>
      </w:r>
      <w:r>
        <w:rPr>
          <w:rFonts w:ascii="Times New Roman" w:hAnsi="Times New Roman" w:eastAsia="黑体"/>
          <w:color w:val="000000"/>
          <w:sz w:val="32"/>
          <w:szCs w:val="32"/>
        </w:rPr>
        <w:t>咨询人的违约责任</w:t>
      </w:r>
    </w:p>
    <w:p>
      <w:pPr>
        <w:pStyle w:val="6"/>
        <w:keepNext w:val="0"/>
        <w:keepLines w:val="0"/>
        <w:spacing w:before="120" w:after="120" w:line="560" w:lineRule="exact"/>
        <w:ind w:firstLine="640" w:firstLineChars="200"/>
        <w:rPr>
          <w:rFonts w:ascii="Times New Roman" w:hAnsi="Times New Roman" w:eastAsia="仿宋_GB2312"/>
          <w:b w:val="0"/>
          <w:bCs w:val="0"/>
          <w:i w:val="0"/>
          <w:iCs w:val="0"/>
          <w:color w:val="auto"/>
          <w:sz w:val="32"/>
          <w:szCs w:val="32"/>
        </w:rPr>
      </w:pPr>
      <w:r>
        <w:rPr>
          <w:rFonts w:hint="eastAsia" w:ascii="Times New Roman" w:hAnsi="Times New Roman" w:eastAsia="黑体"/>
          <w:b w:val="0"/>
          <w:bCs w:val="0"/>
          <w:color w:val="000000"/>
          <w:sz w:val="32"/>
          <w:szCs w:val="32"/>
        </w:rPr>
        <w:t>4</w:t>
      </w:r>
      <w:r>
        <w:rPr>
          <w:rFonts w:hint="eastAsia" w:ascii="Times New Roman" w:hAnsi="Times New Roman" w:eastAsia="黑体"/>
          <w:b w:val="0"/>
          <w:bCs w:val="0"/>
          <w:i w:val="0"/>
          <w:iCs w:val="0"/>
          <w:color w:val="auto"/>
          <w:sz w:val="32"/>
          <w:szCs w:val="32"/>
        </w:rPr>
        <w:t xml:space="preserve">.2.1 </w:t>
      </w:r>
      <w:r>
        <w:rPr>
          <w:rFonts w:ascii="Times New Roman" w:hAnsi="Times New Roman" w:eastAsia="仿宋_GB2312"/>
          <w:b w:val="0"/>
          <w:bCs w:val="0"/>
          <w:i w:val="0"/>
          <w:iCs w:val="0"/>
          <w:color w:val="auto"/>
          <w:sz w:val="32"/>
          <w:szCs w:val="32"/>
        </w:rPr>
        <w:t>咨询人违约金的计算及支付方法</w:t>
      </w:r>
      <w:r>
        <w:rPr>
          <w:rFonts w:hint="eastAsia" w:ascii="Times New Roman" w:hAnsi="Times New Roman" w:eastAsia="仿宋_GB2312"/>
          <w:b w:val="0"/>
          <w:bCs w:val="0"/>
          <w:i w:val="0"/>
          <w:iCs w:val="0"/>
          <w:color w:val="auto"/>
          <w:sz w:val="32"/>
          <w:szCs w:val="32"/>
        </w:rPr>
        <w:t>：</w:t>
      </w:r>
      <w:r>
        <w:rPr>
          <w:rFonts w:ascii="Times New Roman" w:hAnsi="Times New Roman" w:eastAsia="仿宋_GB2312"/>
          <w:b w:val="0"/>
          <w:bCs w:val="0"/>
          <w:i w:val="0"/>
          <w:iCs w:val="0"/>
          <w:color w:val="auto"/>
          <w:kern w:val="0"/>
          <w:sz w:val="32"/>
          <w:szCs w:val="32"/>
          <w:u w:val="single"/>
        </w:rPr>
        <w:t xml:space="preserve">  </w:t>
      </w:r>
      <w:r>
        <w:rPr>
          <w:rFonts w:hint="eastAsia" w:ascii="Times New Roman" w:hAnsi="Times New Roman" w:eastAsia="仿宋_GB2312"/>
          <w:b w:val="0"/>
          <w:bCs w:val="0"/>
          <w:i w:val="0"/>
          <w:iCs w:val="0"/>
          <w:color w:val="auto"/>
          <w:kern w:val="0"/>
          <w:sz w:val="32"/>
          <w:szCs w:val="32"/>
          <w:u w:val="single"/>
          <w:lang w:val="en-US" w:eastAsia="zh-CN"/>
        </w:rPr>
        <w:t>1.逾期交付成果违约责任。2.交付成果不符合要求的。以上两条造成的违约责任，咨询人应每日按照工程竣工审计服务费的千分之二赔付委托人</w:t>
      </w:r>
      <w:r>
        <w:rPr>
          <w:rFonts w:ascii="Times New Roman" w:hAnsi="Times New Roman" w:eastAsia="仿宋_GB2312"/>
          <w:b w:val="0"/>
          <w:bCs w:val="0"/>
          <w:i w:val="0"/>
          <w:iCs w:val="0"/>
          <w:color w:val="auto"/>
          <w:kern w:val="0"/>
          <w:sz w:val="32"/>
          <w:szCs w:val="32"/>
          <w:u w:val="single"/>
        </w:rPr>
        <w:t xml:space="preserve">   </w:t>
      </w:r>
      <w:r>
        <w:rPr>
          <w:rFonts w:ascii="Times New Roman" w:hAnsi="Times New Roman" w:eastAsia="仿宋_GB2312"/>
          <w:b w:val="0"/>
          <w:bCs w:val="0"/>
          <w:i w:val="0"/>
          <w:iCs w:val="0"/>
          <w:color w:val="auto"/>
          <w:sz w:val="32"/>
          <w:szCs w:val="32"/>
        </w:rPr>
        <w:t>。</w:t>
      </w:r>
    </w:p>
    <w:p>
      <w:pPr>
        <w:pStyle w:val="6"/>
        <w:keepNext w:val="0"/>
        <w:keepLines w:val="0"/>
        <w:spacing w:before="120" w:after="120" w:line="560" w:lineRule="exact"/>
        <w:ind w:firstLine="640" w:firstLineChars="200"/>
        <w:rPr>
          <w:rFonts w:ascii="Times New Roman" w:hAnsi="Times New Roman" w:eastAsia="黑体"/>
          <w:b w:val="0"/>
          <w:color w:val="000000"/>
          <w:sz w:val="32"/>
          <w:szCs w:val="32"/>
        </w:rPr>
      </w:pPr>
      <w:r>
        <w:rPr>
          <w:rFonts w:hint="eastAsia" w:ascii="Times New Roman" w:hAnsi="Times New Roman" w:eastAsia="黑体"/>
          <w:b w:val="0"/>
          <w:bCs w:val="0"/>
          <w:i w:val="0"/>
          <w:iCs w:val="0"/>
          <w:color w:val="auto"/>
          <w:sz w:val="32"/>
          <w:szCs w:val="32"/>
        </w:rPr>
        <w:t xml:space="preserve">4.2.2 </w:t>
      </w:r>
      <w:r>
        <w:rPr>
          <w:rFonts w:ascii="Times New Roman" w:hAnsi="Times New Roman" w:eastAsia="仿宋_GB2312"/>
          <w:b w:val="0"/>
          <w:bCs w:val="0"/>
          <w:i w:val="0"/>
          <w:iCs w:val="0"/>
          <w:color w:val="auto"/>
          <w:sz w:val="32"/>
          <w:szCs w:val="32"/>
        </w:rPr>
        <w:t>咨询人赔偿金额按下列方法确定并支付</w:t>
      </w:r>
      <w:r>
        <w:rPr>
          <w:rFonts w:hint="eastAsia" w:ascii="Times New Roman" w:hAnsi="Times New Roman" w:eastAsia="仿宋_GB2312"/>
          <w:b w:val="0"/>
          <w:bCs w:val="0"/>
          <w:i w:val="0"/>
          <w:iCs w:val="0"/>
          <w:color w:val="auto"/>
          <w:sz w:val="32"/>
          <w:szCs w:val="32"/>
        </w:rPr>
        <w:t>：</w:t>
      </w:r>
      <w:r>
        <w:rPr>
          <w:rFonts w:ascii="Times New Roman" w:hAnsi="Times New Roman" w:eastAsia="仿宋_GB2312"/>
          <w:b w:val="0"/>
          <w:bCs w:val="0"/>
          <w:i w:val="0"/>
          <w:iCs w:val="0"/>
          <w:color w:val="auto"/>
          <w:kern w:val="0"/>
          <w:sz w:val="32"/>
          <w:szCs w:val="32"/>
          <w:u w:val="single"/>
        </w:rPr>
        <w:t xml:space="preserve"> </w:t>
      </w:r>
      <w:r>
        <w:rPr>
          <w:rFonts w:hint="eastAsia" w:ascii="Times New Roman" w:hAnsi="Times New Roman" w:eastAsia="仿宋_GB2312"/>
          <w:b w:val="0"/>
          <w:bCs w:val="0"/>
          <w:i w:val="0"/>
          <w:iCs w:val="0"/>
          <w:color w:val="auto"/>
          <w:kern w:val="0"/>
          <w:sz w:val="32"/>
          <w:szCs w:val="32"/>
          <w:u w:val="single"/>
          <w:lang w:val="en-US" w:eastAsia="zh-CN"/>
        </w:rPr>
        <w:t>违约天数*工程竣工审计服务费*0.002</w:t>
      </w:r>
      <w:r>
        <w:rPr>
          <w:rFonts w:ascii="Times New Roman" w:hAnsi="Times New Roman" w:eastAsia="仿宋_GB2312"/>
          <w:b w:val="0"/>
          <w:bCs w:val="0"/>
          <w:i w:val="0"/>
          <w:iCs w:val="0"/>
          <w:color w:val="auto"/>
          <w:kern w:val="0"/>
          <w:sz w:val="32"/>
          <w:szCs w:val="32"/>
          <w:u w:val="single"/>
        </w:rPr>
        <w:t xml:space="preserve">  </w:t>
      </w:r>
      <w:r>
        <w:rPr>
          <w:rFonts w:ascii="Times New Roman" w:hAnsi="Times New Roman" w:eastAsia="仿宋_GB2312"/>
          <w:i w:val="0"/>
          <w:iCs w:val="0"/>
          <w:color w:val="auto"/>
          <w:sz w:val="32"/>
          <w:szCs w:val="32"/>
        </w:rPr>
        <w:t>。</w:t>
      </w:r>
    </w:p>
    <w:p>
      <w:pPr>
        <w:pStyle w:val="6"/>
        <w:keepNext w:val="0"/>
        <w:keepLines w:val="0"/>
        <w:spacing w:before="120" w:after="120" w:line="560" w:lineRule="exact"/>
        <w:ind w:firstLine="640" w:firstLineChars="200"/>
        <w:rPr>
          <w:rFonts w:ascii="Times New Roman" w:hAnsi="Times New Roman" w:eastAsia="黑体"/>
          <w:b w:val="0"/>
          <w:color w:val="000000"/>
          <w:sz w:val="32"/>
          <w:szCs w:val="32"/>
        </w:rPr>
      </w:pPr>
      <w:r>
        <w:rPr>
          <w:rFonts w:hint="eastAsia" w:ascii="Times New Roman" w:hAnsi="Times New Roman" w:eastAsia="黑体"/>
          <w:b w:val="0"/>
          <w:color w:val="000000"/>
          <w:sz w:val="32"/>
          <w:szCs w:val="32"/>
        </w:rPr>
        <w:t>5</w:t>
      </w:r>
      <w:r>
        <w:rPr>
          <w:rFonts w:ascii="Times New Roman" w:hAnsi="Times New Roman" w:eastAsia="黑体"/>
          <w:b w:val="0"/>
          <w:color w:val="000000"/>
          <w:sz w:val="32"/>
          <w:szCs w:val="32"/>
        </w:rPr>
        <w:t xml:space="preserve">. </w:t>
      </w:r>
      <w:bookmarkEnd w:id="82"/>
      <w:r>
        <w:rPr>
          <w:rFonts w:ascii="Times New Roman" w:hAnsi="Times New Roman" w:eastAsia="黑体"/>
          <w:b w:val="0"/>
          <w:color w:val="000000"/>
          <w:sz w:val="32"/>
          <w:szCs w:val="32"/>
        </w:rPr>
        <w:t>支付</w:t>
      </w:r>
    </w:p>
    <w:p>
      <w:pPr>
        <w:spacing w:line="560" w:lineRule="exact"/>
        <w:ind w:firstLine="640" w:firstLineChars="200"/>
        <w:rPr>
          <w:rFonts w:ascii="Times New Roman" w:hAnsi="Times New Roman" w:eastAsia="黑体"/>
          <w:sz w:val="32"/>
          <w:szCs w:val="32"/>
        </w:rPr>
      </w:pPr>
      <w:r>
        <w:rPr>
          <w:rFonts w:hint="eastAsia" w:ascii="Times New Roman" w:hAnsi="Times New Roman" w:eastAsia="黑体"/>
          <w:sz w:val="32"/>
          <w:szCs w:val="32"/>
        </w:rPr>
        <w:t>5</w:t>
      </w:r>
      <w:r>
        <w:rPr>
          <w:rFonts w:ascii="Times New Roman" w:hAnsi="Times New Roman" w:eastAsia="黑体"/>
          <w:sz w:val="32"/>
          <w:szCs w:val="32"/>
        </w:rPr>
        <w:t>.1 支付货币</w:t>
      </w:r>
    </w:p>
    <w:p>
      <w:pPr>
        <w:autoSpaceDE w:val="0"/>
        <w:autoSpaceDN w:val="0"/>
        <w:adjustRightInd w:val="0"/>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币种为：</w:t>
      </w:r>
      <w:r>
        <w:rPr>
          <w:rFonts w:ascii="Times New Roman" w:hAnsi="Times New Roman" w:eastAsia="仿宋_GB2312"/>
          <w:b/>
          <w:bCs/>
          <w:sz w:val="32"/>
          <w:szCs w:val="32"/>
          <w:u w:val="single"/>
        </w:rPr>
        <w:t xml:space="preserve"> </w:t>
      </w:r>
      <w:r>
        <w:rPr>
          <w:rFonts w:hint="eastAsia" w:ascii="Times New Roman" w:hAnsi="Times New Roman" w:eastAsia="仿宋_GB2312"/>
          <w:b/>
          <w:bCs/>
          <w:sz w:val="32"/>
          <w:szCs w:val="32"/>
          <w:u w:val="single"/>
        </w:rPr>
        <w:t xml:space="preserve">人民币 </w:t>
      </w:r>
      <w:r>
        <w:rPr>
          <w:rFonts w:ascii="Times New Roman" w:hAnsi="Times New Roman" w:eastAsia="仿宋_GB2312"/>
          <w:sz w:val="32"/>
          <w:szCs w:val="32"/>
        </w:rPr>
        <w:t>，汇率为：</w:t>
      </w:r>
      <w:r>
        <w:rPr>
          <w:rFonts w:ascii="Times New Roman" w:hAnsi="Times New Roman" w:eastAsia="仿宋_GB2312"/>
          <w:sz w:val="32"/>
          <w:szCs w:val="32"/>
          <w:u w:val="single"/>
        </w:rPr>
        <w:t xml:space="preserve">  /  </w:t>
      </w:r>
      <w:r>
        <w:rPr>
          <w:rFonts w:ascii="Times New Roman" w:hAnsi="Times New Roman" w:eastAsia="仿宋_GB2312"/>
          <w:sz w:val="32"/>
          <w:szCs w:val="32"/>
        </w:rPr>
        <w:t>，其他约定：</w:t>
      </w:r>
      <w:r>
        <w:rPr>
          <w:rFonts w:ascii="Times New Roman" w:hAnsi="Times New Roman" w:eastAsia="仿宋_GB2312"/>
          <w:sz w:val="32"/>
          <w:szCs w:val="32"/>
          <w:u w:val="single"/>
        </w:rPr>
        <w:t xml:space="preserve">  /  </w:t>
      </w:r>
      <w:r>
        <w:rPr>
          <w:rFonts w:ascii="Times New Roman" w:hAnsi="Times New Roman" w:eastAsia="仿宋_GB2312"/>
          <w:sz w:val="32"/>
          <w:szCs w:val="32"/>
        </w:rPr>
        <w:t>。</w:t>
      </w:r>
    </w:p>
    <w:p>
      <w:pPr>
        <w:spacing w:line="560" w:lineRule="exact"/>
        <w:ind w:firstLine="640" w:firstLineChars="200"/>
        <w:rPr>
          <w:rFonts w:ascii="Times New Roman" w:hAnsi="Times New Roman" w:eastAsia="黑体"/>
          <w:sz w:val="32"/>
          <w:szCs w:val="32"/>
        </w:rPr>
      </w:pPr>
      <w:bookmarkStart w:id="83" w:name="_Toc304295541"/>
      <w:bookmarkStart w:id="84" w:name="_Toc312678005"/>
      <w:bookmarkStart w:id="85" w:name="_Toc297216173"/>
      <w:bookmarkStart w:id="86" w:name="_Toc303539123"/>
      <w:bookmarkStart w:id="87" w:name="_Toc312677479"/>
      <w:bookmarkStart w:id="88" w:name="_Toc297123514"/>
      <w:bookmarkStart w:id="89" w:name="_Toc300934966"/>
      <w:r>
        <w:rPr>
          <w:rFonts w:hint="eastAsia" w:ascii="Times New Roman" w:hAnsi="Times New Roman" w:eastAsia="黑体"/>
          <w:sz w:val="32"/>
          <w:szCs w:val="32"/>
        </w:rPr>
        <w:t>5</w:t>
      </w:r>
      <w:r>
        <w:rPr>
          <w:rFonts w:ascii="Times New Roman" w:hAnsi="Times New Roman" w:eastAsia="黑体"/>
          <w:sz w:val="32"/>
          <w:szCs w:val="32"/>
        </w:rPr>
        <w:t>.2 支付申请</w:t>
      </w:r>
    </w:p>
    <w:p>
      <w:pPr>
        <w:spacing w:after="12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咨询人应在本合同约定的每次应付款日期</w:t>
      </w:r>
      <w:r>
        <w:rPr>
          <w:rFonts w:hint="eastAsia" w:ascii="Times New Roman" w:hAnsi="Times New Roman" w:eastAsia="仿宋_GB2312"/>
          <w:b/>
          <w:bCs/>
          <w:sz w:val="32"/>
          <w:szCs w:val="32"/>
          <w:u w:val="single"/>
        </w:rPr>
        <w:t xml:space="preserve"> 10 </w:t>
      </w:r>
      <w:r>
        <w:rPr>
          <w:rFonts w:ascii="Times New Roman" w:hAnsi="Times New Roman" w:eastAsia="仿宋_GB2312"/>
          <w:sz w:val="32"/>
          <w:szCs w:val="32"/>
        </w:rPr>
        <w:t>日前，向委托人提交支付申请书。</w:t>
      </w:r>
    </w:p>
    <w:p>
      <w:pPr>
        <w:spacing w:line="560" w:lineRule="exact"/>
        <w:ind w:firstLine="640" w:firstLineChars="200"/>
        <w:rPr>
          <w:rFonts w:ascii="Times New Roman" w:hAnsi="Times New Roman" w:eastAsia="黑体"/>
          <w:sz w:val="32"/>
          <w:szCs w:val="32"/>
        </w:rPr>
      </w:pPr>
      <w:r>
        <w:rPr>
          <w:rFonts w:hint="eastAsia" w:ascii="Times New Roman" w:hAnsi="Times New Roman" w:eastAsia="黑体"/>
          <w:sz w:val="32"/>
          <w:szCs w:val="32"/>
        </w:rPr>
        <w:t>5</w:t>
      </w:r>
      <w:r>
        <w:rPr>
          <w:rFonts w:ascii="Times New Roman" w:hAnsi="Times New Roman" w:eastAsia="黑体"/>
          <w:sz w:val="32"/>
          <w:szCs w:val="32"/>
        </w:rPr>
        <w:t>.</w:t>
      </w:r>
      <w:r>
        <w:rPr>
          <w:rFonts w:hint="eastAsia" w:ascii="Times New Roman" w:hAnsi="Times New Roman" w:eastAsia="黑体"/>
          <w:sz w:val="32"/>
          <w:szCs w:val="32"/>
        </w:rPr>
        <w:t>3</w:t>
      </w:r>
      <w:r>
        <w:rPr>
          <w:rFonts w:ascii="Times New Roman" w:hAnsi="Times New Roman" w:eastAsia="黑体"/>
          <w:sz w:val="32"/>
          <w:szCs w:val="32"/>
        </w:rPr>
        <w:t xml:space="preserve"> 支付酬金</w:t>
      </w:r>
    </w:p>
    <w:p>
      <w:pPr>
        <w:spacing w:after="12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正常工作酬金的支付：</w:t>
      </w:r>
    </w:p>
    <w:tbl>
      <w:tblPr>
        <w:tblStyle w:val="9"/>
        <w:tblW w:w="0" w:type="auto"/>
        <w:tblInd w:w="455"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485"/>
        <w:gridCol w:w="2670"/>
        <w:gridCol w:w="1500"/>
        <w:gridCol w:w="250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5" w:hRule="atLeast"/>
        </w:trPr>
        <w:tc>
          <w:tcPr>
            <w:tcW w:w="1485" w:type="dxa"/>
            <w:noWrap w:val="0"/>
            <w:vAlign w:val="center"/>
          </w:tcPr>
          <w:p>
            <w:pPr>
              <w:widowControl/>
              <w:autoSpaceDE w:val="0"/>
              <w:autoSpaceDN w:val="0"/>
              <w:adjustRightInd w:val="0"/>
              <w:spacing w:line="560" w:lineRule="exact"/>
              <w:rPr>
                <w:rFonts w:ascii="Times New Roman" w:hAnsi="Times New Roman" w:eastAsia="仿宋_GB2312"/>
                <w:sz w:val="32"/>
                <w:szCs w:val="32"/>
              </w:rPr>
            </w:pPr>
            <w:r>
              <w:rPr>
                <w:rFonts w:ascii="Times New Roman" w:hAnsi="Times New Roman" w:eastAsia="仿宋_GB2312"/>
                <w:sz w:val="32"/>
                <w:szCs w:val="32"/>
              </w:rPr>
              <w:t>支付次数</w:t>
            </w:r>
          </w:p>
        </w:tc>
        <w:tc>
          <w:tcPr>
            <w:tcW w:w="2670" w:type="dxa"/>
            <w:noWrap w:val="0"/>
            <w:vAlign w:val="center"/>
          </w:tcPr>
          <w:p>
            <w:pPr>
              <w:widowControl/>
              <w:autoSpaceDE w:val="0"/>
              <w:autoSpaceDN w:val="0"/>
              <w:adjustRightInd w:val="0"/>
              <w:spacing w:line="560" w:lineRule="exact"/>
              <w:jc w:val="center"/>
              <w:rPr>
                <w:rFonts w:ascii="Times New Roman" w:hAnsi="Times New Roman" w:eastAsia="仿宋_GB2312"/>
                <w:sz w:val="32"/>
                <w:szCs w:val="32"/>
              </w:rPr>
            </w:pPr>
            <w:r>
              <w:rPr>
                <w:rFonts w:ascii="Times New Roman" w:hAnsi="Times New Roman" w:eastAsia="仿宋_GB2312"/>
                <w:sz w:val="32"/>
                <w:szCs w:val="32"/>
              </w:rPr>
              <w:t>支付时间</w:t>
            </w:r>
          </w:p>
        </w:tc>
        <w:tc>
          <w:tcPr>
            <w:tcW w:w="1500" w:type="dxa"/>
            <w:noWrap w:val="0"/>
            <w:vAlign w:val="center"/>
          </w:tcPr>
          <w:p>
            <w:pPr>
              <w:widowControl/>
              <w:autoSpaceDE w:val="0"/>
              <w:autoSpaceDN w:val="0"/>
              <w:adjustRightInd w:val="0"/>
              <w:spacing w:line="560" w:lineRule="exact"/>
              <w:jc w:val="center"/>
              <w:rPr>
                <w:rFonts w:ascii="Times New Roman" w:hAnsi="Times New Roman" w:eastAsia="仿宋_GB2312"/>
                <w:sz w:val="32"/>
                <w:szCs w:val="32"/>
              </w:rPr>
            </w:pPr>
            <w:r>
              <w:rPr>
                <w:rFonts w:ascii="Times New Roman" w:hAnsi="Times New Roman" w:eastAsia="仿宋_GB2312"/>
                <w:sz w:val="32"/>
                <w:szCs w:val="32"/>
              </w:rPr>
              <w:t>支付比例</w:t>
            </w:r>
          </w:p>
        </w:tc>
        <w:tc>
          <w:tcPr>
            <w:tcW w:w="2500" w:type="dxa"/>
            <w:noWrap w:val="0"/>
            <w:vAlign w:val="center"/>
          </w:tcPr>
          <w:p>
            <w:pPr>
              <w:widowControl/>
              <w:autoSpaceDE w:val="0"/>
              <w:autoSpaceDN w:val="0"/>
              <w:adjustRightInd w:val="0"/>
              <w:spacing w:line="560" w:lineRule="exact"/>
              <w:jc w:val="center"/>
              <w:rPr>
                <w:rFonts w:ascii="Times New Roman" w:hAnsi="Times New Roman" w:eastAsia="仿宋_GB2312"/>
                <w:sz w:val="32"/>
                <w:szCs w:val="32"/>
              </w:rPr>
            </w:pPr>
            <w:r>
              <w:rPr>
                <w:rFonts w:ascii="Times New Roman" w:hAnsi="Times New Roman" w:eastAsia="仿宋_GB2312"/>
                <w:sz w:val="32"/>
                <w:szCs w:val="32"/>
              </w:rPr>
              <w:t>支付金额（万元）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7" w:hRule="atLeast"/>
        </w:trPr>
        <w:tc>
          <w:tcPr>
            <w:tcW w:w="1485" w:type="dxa"/>
            <w:noWrap w:val="0"/>
            <w:vAlign w:val="center"/>
          </w:tcPr>
          <w:p>
            <w:pPr>
              <w:widowControl/>
              <w:autoSpaceDE w:val="0"/>
              <w:autoSpaceDN w:val="0"/>
              <w:adjustRightInd w:val="0"/>
              <w:spacing w:line="560" w:lineRule="exact"/>
              <w:ind w:firstLine="600" w:firstLineChars="200"/>
              <w:rPr>
                <w:rFonts w:hint="eastAsia" w:ascii="Times New Roman" w:hAnsi="Times New Roman" w:eastAsia="仿宋_GB2312"/>
                <w:sz w:val="30"/>
                <w:szCs w:val="30"/>
              </w:rPr>
            </w:pPr>
            <w:r>
              <w:rPr>
                <w:rFonts w:hint="eastAsia" w:ascii="Times New Roman" w:hAnsi="Times New Roman" w:eastAsia="仿宋_GB2312"/>
                <w:sz w:val="30"/>
                <w:szCs w:val="30"/>
              </w:rPr>
              <w:t>1</w:t>
            </w:r>
          </w:p>
        </w:tc>
        <w:tc>
          <w:tcPr>
            <w:tcW w:w="2670" w:type="dxa"/>
            <w:noWrap w:val="0"/>
            <w:vAlign w:val="center"/>
          </w:tcPr>
          <w:p>
            <w:pPr>
              <w:widowControl/>
              <w:autoSpaceDE w:val="0"/>
              <w:autoSpaceDN w:val="0"/>
              <w:adjustRightInd w:val="0"/>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合同签订后10日内</w:t>
            </w:r>
          </w:p>
        </w:tc>
        <w:tc>
          <w:tcPr>
            <w:tcW w:w="1500" w:type="dxa"/>
            <w:noWrap w:val="0"/>
            <w:vAlign w:val="center"/>
          </w:tcPr>
          <w:p>
            <w:pPr>
              <w:widowControl/>
              <w:autoSpaceDE w:val="0"/>
              <w:autoSpaceDN w:val="0"/>
              <w:adjustRightInd w:val="0"/>
              <w:spacing w:line="560" w:lineRule="exact"/>
              <w:ind w:firstLine="450" w:firstLineChars="150"/>
              <w:rPr>
                <w:rFonts w:hint="eastAsia" w:ascii="Times New Roman" w:hAnsi="Times New Roman" w:eastAsia="仿宋_GB2312"/>
                <w:color w:val="FF0000"/>
                <w:sz w:val="30"/>
                <w:szCs w:val="30"/>
              </w:rPr>
            </w:pPr>
            <w:r>
              <w:rPr>
                <w:rFonts w:hint="eastAsia" w:ascii="Times New Roman" w:hAnsi="Times New Roman" w:eastAsia="仿宋_GB2312"/>
                <w:color w:val="auto"/>
                <w:sz w:val="30"/>
                <w:szCs w:val="30"/>
              </w:rPr>
              <w:t>3</w:t>
            </w:r>
            <w:r>
              <w:rPr>
                <w:rFonts w:ascii="Times New Roman" w:hAnsi="Times New Roman" w:eastAsia="仿宋_GB2312"/>
                <w:color w:val="auto"/>
                <w:sz w:val="30"/>
                <w:szCs w:val="30"/>
              </w:rPr>
              <w:t>0</w:t>
            </w:r>
            <w:r>
              <w:rPr>
                <w:rFonts w:hint="eastAsia" w:ascii="Times New Roman" w:hAnsi="Times New Roman" w:eastAsia="仿宋_GB2312"/>
                <w:color w:val="auto"/>
                <w:sz w:val="30"/>
                <w:szCs w:val="30"/>
              </w:rPr>
              <w:t>%</w:t>
            </w:r>
          </w:p>
        </w:tc>
        <w:tc>
          <w:tcPr>
            <w:tcW w:w="2500" w:type="dxa"/>
            <w:noWrap w:val="0"/>
            <w:vAlign w:val="center"/>
          </w:tcPr>
          <w:p>
            <w:pPr>
              <w:widowControl/>
              <w:autoSpaceDE w:val="0"/>
              <w:autoSpaceDN w:val="0"/>
              <w:adjustRightInd w:val="0"/>
              <w:spacing w:line="560" w:lineRule="exact"/>
              <w:ind w:firstLine="900" w:firstLineChars="300"/>
              <w:rPr>
                <w:rFonts w:hint="eastAsia" w:ascii="Times New Roman" w:hAnsi="Times New Roman" w:eastAsia="仿宋_GB2312"/>
                <w:color w:val="FF0000"/>
                <w:sz w:val="30"/>
                <w:szCs w:val="30"/>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7" w:hRule="atLeast"/>
        </w:trPr>
        <w:tc>
          <w:tcPr>
            <w:tcW w:w="1485" w:type="dxa"/>
            <w:noWrap w:val="0"/>
            <w:vAlign w:val="center"/>
          </w:tcPr>
          <w:p>
            <w:pPr>
              <w:widowControl/>
              <w:autoSpaceDE w:val="0"/>
              <w:autoSpaceDN w:val="0"/>
              <w:adjustRightInd w:val="0"/>
              <w:spacing w:line="560" w:lineRule="exact"/>
              <w:ind w:firstLine="600" w:firstLineChars="200"/>
              <w:rPr>
                <w:rFonts w:ascii="Times New Roman" w:hAnsi="Times New Roman" w:eastAsia="仿宋_GB2312"/>
                <w:sz w:val="30"/>
                <w:szCs w:val="30"/>
              </w:rPr>
            </w:pPr>
            <w:r>
              <w:rPr>
                <w:rFonts w:ascii="Times New Roman" w:hAnsi="Times New Roman" w:eastAsia="仿宋_GB2312"/>
                <w:sz w:val="30"/>
                <w:szCs w:val="30"/>
              </w:rPr>
              <w:t>2</w:t>
            </w:r>
          </w:p>
        </w:tc>
        <w:tc>
          <w:tcPr>
            <w:tcW w:w="2670" w:type="dxa"/>
            <w:noWrap w:val="0"/>
            <w:vAlign w:val="center"/>
          </w:tcPr>
          <w:p>
            <w:pPr>
              <w:widowControl/>
              <w:autoSpaceDE w:val="0"/>
              <w:autoSpaceDN w:val="0"/>
              <w:adjustRightInd w:val="0"/>
              <w:spacing w:line="560" w:lineRule="exact"/>
              <w:ind w:firstLine="640" w:firstLineChars="200"/>
              <w:jc w:val="center"/>
              <w:rPr>
                <w:rFonts w:ascii="Times New Roman" w:hAnsi="Times New Roman" w:eastAsia="仿宋_GB2312"/>
                <w:sz w:val="30"/>
                <w:szCs w:val="30"/>
              </w:rPr>
            </w:pPr>
            <w:r>
              <w:rPr>
                <w:rFonts w:hint="eastAsia" w:ascii="Times New Roman" w:hAnsi="Times New Roman" w:eastAsia="仿宋_GB2312"/>
                <w:sz w:val="32"/>
                <w:szCs w:val="32"/>
              </w:rPr>
              <w:t>咨询人向委托人提交合格的纸质咨询成果资料</w:t>
            </w:r>
            <w:r>
              <w:rPr>
                <w:rFonts w:hint="eastAsia" w:ascii="Times New Roman" w:hAnsi="Times New Roman" w:eastAsia="仿宋_GB2312"/>
                <w:sz w:val="32"/>
                <w:szCs w:val="32"/>
                <w:lang w:val="en-US" w:eastAsia="zh-CN"/>
              </w:rPr>
              <w:t>经验收合格</w:t>
            </w:r>
            <w:r>
              <w:rPr>
                <w:rFonts w:hint="eastAsia" w:ascii="Times New Roman" w:hAnsi="Times New Roman" w:eastAsia="仿宋_GB2312"/>
                <w:sz w:val="32"/>
                <w:szCs w:val="32"/>
              </w:rPr>
              <w:t>后10日内一次性付清</w:t>
            </w:r>
          </w:p>
        </w:tc>
        <w:tc>
          <w:tcPr>
            <w:tcW w:w="1500" w:type="dxa"/>
            <w:noWrap w:val="0"/>
            <w:vAlign w:val="center"/>
          </w:tcPr>
          <w:p>
            <w:pPr>
              <w:widowControl/>
              <w:autoSpaceDE w:val="0"/>
              <w:autoSpaceDN w:val="0"/>
              <w:adjustRightInd w:val="0"/>
              <w:spacing w:line="560" w:lineRule="exact"/>
              <w:ind w:firstLine="450" w:firstLineChars="150"/>
              <w:rPr>
                <w:rFonts w:ascii="Times New Roman" w:hAnsi="Times New Roman" w:eastAsia="仿宋_GB2312"/>
                <w:color w:val="FF0000"/>
                <w:sz w:val="30"/>
                <w:szCs w:val="30"/>
              </w:rPr>
            </w:pPr>
            <w:r>
              <w:rPr>
                <w:rFonts w:ascii="Times New Roman" w:hAnsi="Times New Roman" w:eastAsia="仿宋_GB2312"/>
                <w:color w:val="auto"/>
                <w:sz w:val="30"/>
                <w:szCs w:val="30"/>
              </w:rPr>
              <w:t>7</w:t>
            </w:r>
            <w:r>
              <w:rPr>
                <w:rFonts w:hint="eastAsia" w:ascii="Times New Roman" w:hAnsi="Times New Roman" w:eastAsia="仿宋_GB2312"/>
                <w:color w:val="auto"/>
                <w:sz w:val="30"/>
                <w:szCs w:val="30"/>
              </w:rPr>
              <w:t>0%</w:t>
            </w:r>
          </w:p>
        </w:tc>
        <w:tc>
          <w:tcPr>
            <w:tcW w:w="2500" w:type="dxa"/>
            <w:noWrap w:val="0"/>
            <w:vAlign w:val="center"/>
          </w:tcPr>
          <w:p>
            <w:pPr>
              <w:widowControl/>
              <w:autoSpaceDE w:val="0"/>
              <w:autoSpaceDN w:val="0"/>
              <w:adjustRightInd w:val="0"/>
              <w:spacing w:line="560" w:lineRule="exact"/>
              <w:ind w:firstLine="900" w:firstLineChars="300"/>
              <w:rPr>
                <w:rFonts w:ascii="Times New Roman" w:hAnsi="Times New Roman" w:eastAsia="仿宋_GB2312"/>
                <w:color w:val="FF0000"/>
                <w:sz w:val="30"/>
                <w:szCs w:val="30"/>
              </w:rPr>
            </w:pPr>
          </w:p>
        </w:tc>
      </w:tr>
      <w:bookmarkEnd w:id="83"/>
      <w:bookmarkEnd w:id="84"/>
      <w:bookmarkEnd w:id="85"/>
      <w:bookmarkEnd w:id="86"/>
      <w:bookmarkEnd w:id="87"/>
      <w:bookmarkEnd w:id="88"/>
      <w:bookmarkEnd w:id="89"/>
    </w:tbl>
    <w:p>
      <w:pPr>
        <w:pStyle w:val="6"/>
        <w:keepNext w:val="0"/>
        <w:keepLines w:val="0"/>
        <w:spacing w:before="120" w:after="120" w:line="560" w:lineRule="exact"/>
        <w:ind w:firstLine="640" w:firstLineChars="200"/>
        <w:rPr>
          <w:rFonts w:hint="eastAsia" w:ascii="黑体" w:hAnsi="黑体" w:eastAsia="黑体" w:cs="黑体"/>
          <w:b w:val="0"/>
          <w:bCs w:val="0"/>
          <w:i w:val="0"/>
          <w:iCs w:val="0"/>
          <w:color w:val="auto"/>
          <w:sz w:val="32"/>
          <w:szCs w:val="32"/>
        </w:rPr>
      </w:pPr>
      <w:bookmarkStart w:id="90" w:name="_Toc351203640"/>
      <w:r>
        <w:rPr>
          <w:rFonts w:hint="eastAsia" w:ascii="黑体" w:hAnsi="黑体" w:eastAsia="黑体" w:cs="黑体"/>
          <w:b w:val="0"/>
          <w:bCs w:val="0"/>
          <w:i w:val="0"/>
          <w:iCs w:val="0"/>
          <w:color w:val="auto"/>
          <w:sz w:val="32"/>
          <w:szCs w:val="32"/>
        </w:rPr>
        <w:t>6.</w:t>
      </w:r>
      <w:bookmarkEnd w:id="90"/>
      <w:r>
        <w:rPr>
          <w:rFonts w:hint="eastAsia" w:ascii="黑体" w:hAnsi="黑体" w:eastAsia="黑体" w:cs="黑体"/>
          <w:b w:val="0"/>
          <w:bCs w:val="0"/>
          <w:i w:val="0"/>
          <w:iCs w:val="0"/>
          <w:color w:val="auto"/>
          <w:sz w:val="32"/>
          <w:szCs w:val="32"/>
        </w:rPr>
        <w:t>合同变更、解除与终止</w:t>
      </w:r>
    </w:p>
    <w:bookmarkEnd w:id="72"/>
    <w:bookmarkEnd w:id="73"/>
    <w:bookmarkEnd w:id="74"/>
    <w:bookmarkEnd w:id="75"/>
    <w:bookmarkEnd w:id="76"/>
    <w:bookmarkEnd w:id="77"/>
    <w:bookmarkEnd w:id="78"/>
    <w:bookmarkEnd w:id="79"/>
    <w:bookmarkEnd w:id="80"/>
    <w:bookmarkEnd w:id="81"/>
    <w:p>
      <w:pPr>
        <w:spacing w:after="120" w:line="560" w:lineRule="exact"/>
        <w:ind w:firstLine="640" w:firstLineChars="200"/>
        <w:rPr>
          <w:rFonts w:ascii="Times New Roman" w:hAnsi="Times New Roman" w:eastAsia="黑体"/>
          <w:sz w:val="32"/>
          <w:szCs w:val="32"/>
        </w:rPr>
      </w:pPr>
      <w:bookmarkStart w:id="91" w:name="_Toc296890995"/>
      <w:bookmarkStart w:id="92" w:name="_Toc297216186"/>
      <w:bookmarkStart w:id="93" w:name="_Toc312678019"/>
      <w:bookmarkStart w:id="94" w:name="_Toc292559372"/>
      <w:bookmarkStart w:id="95" w:name="_Toc280868654"/>
      <w:bookmarkStart w:id="96" w:name="_Toc297048353"/>
      <w:bookmarkStart w:id="97" w:name="_Toc303539136"/>
      <w:bookmarkStart w:id="98" w:name="_Toc296346668"/>
      <w:bookmarkStart w:id="99" w:name="_Toc297123527"/>
      <w:bookmarkStart w:id="100" w:name="_Toc304295556"/>
      <w:bookmarkStart w:id="101" w:name="_Toc296891207"/>
      <w:bookmarkStart w:id="102" w:name="_Toc312677493"/>
      <w:bookmarkStart w:id="103" w:name="_Toc300934979"/>
      <w:bookmarkStart w:id="104" w:name="_Toc296944506"/>
      <w:bookmarkStart w:id="105" w:name="_Toc292559877"/>
      <w:bookmarkStart w:id="106" w:name="_Toc296347166"/>
      <w:bookmarkStart w:id="107" w:name="_Toc296503167"/>
      <w:bookmarkStart w:id="108" w:name="_Toc297120467"/>
      <w:bookmarkStart w:id="109" w:name="_Toc267251424"/>
      <w:bookmarkStart w:id="110" w:name="_Toc280868656"/>
      <w:bookmarkStart w:id="111" w:name="_Toc280868655"/>
      <w:r>
        <w:rPr>
          <w:rFonts w:hint="eastAsia" w:ascii="Times New Roman" w:hAnsi="Times New Roman" w:eastAsia="黑体"/>
          <w:sz w:val="32"/>
          <w:szCs w:val="32"/>
        </w:rPr>
        <w:t>6</w:t>
      </w:r>
      <w:r>
        <w:rPr>
          <w:rFonts w:ascii="Times New Roman" w:hAnsi="Times New Roman" w:eastAsia="黑体"/>
          <w:sz w:val="32"/>
          <w:szCs w:val="32"/>
        </w:rPr>
        <w:t>.1合同变更</w:t>
      </w:r>
    </w:p>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p>
      <w:pPr>
        <w:spacing w:line="560" w:lineRule="exact"/>
        <w:ind w:firstLine="640" w:firstLineChars="200"/>
        <w:rPr>
          <w:rFonts w:ascii="Times New Roman" w:hAnsi="Times New Roman" w:eastAsia="仿宋_GB2312"/>
          <w:b/>
          <w:bCs/>
          <w:sz w:val="32"/>
          <w:szCs w:val="32"/>
          <w:u w:val="single"/>
        </w:rPr>
      </w:pPr>
      <w:bookmarkStart w:id="112" w:name="_Toc292559878"/>
      <w:bookmarkStart w:id="113" w:name="_Toc292559373"/>
      <w:bookmarkStart w:id="114" w:name="_Toc304295557"/>
      <w:bookmarkStart w:id="115" w:name="_Toc297120468"/>
      <w:bookmarkStart w:id="116" w:name="_Toc297048354"/>
      <w:bookmarkStart w:id="117" w:name="_Toc312677494"/>
      <w:bookmarkStart w:id="118" w:name="_Toc296944507"/>
      <w:bookmarkStart w:id="119" w:name="_Toc303539137"/>
      <w:bookmarkStart w:id="120" w:name="_Toc318581173"/>
      <w:bookmarkStart w:id="121" w:name="_Toc296891208"/>
      <w:bookmarkStart w:id="122" w:name="_Toc296346669"/>
      <w:bookmarkStart w:id="123" w:name="_Toc297216187"/>
      <w:bookmarkStart w:id="124" w:name="_Toc296347167"/>
      <w:bookmarkStart w:id="125" w:name="_Toc312678020"/>
      <w:bookmarkStart w:id="126" w:name="_Toc296503168"/>
      <w:bookmarkStart w:id="127" w:name="_Toc297123528"/>
      <w:bookmarkStart w:id="128" w:name="_Toc300934980"/>
      <w:bookmarkStart w:id="129" w:name="_Toc296890996"/>
      <w:r>
        <w:rPr>
          <w:rFonts w:hint="eastAsia" w:ascii="Times New Roman" w:hAnsi="Times New Roman" w:eastAsia="仿宋_GB2312"/>
          <w:sz w:val="32"/>
          <w:szCs w:val="32"/>
        </w:rPr>
        <w:t>6</w:t>
      </w:r>
      <w:r>
        <w:rPr>
          <w:rFonts w:ascii="Times New Roman" w:hAnsi="Times New Roman" w:eastAsia="仿宋_GB2312"/>
          <w:sz w:val="32"/>
          <w:szCs w:val="32"/>
        </w:rPr>
        <w:t>.1.1除不可抗力外，因非咨询人原因导致本合同履行期限延长、内容增加时，附加工作酬金按下列方法确定：</w:t>
      </w:r>
      <w:bookmarkEnd w:id="112"/>
      <w:bookmarkEnd w:id="113"/>
      <w:r>
        <w:rPr>
          <w:rFonts w:ascii="Times New Roman" w:hAnsi="Times New Roman" w:eastAsia="仿宋_GB2312"/>
          <w:kern w:val="0"/>
          <w:sz w:val="32"/>
          <w:szCs w:val="32"/>
          <w:u w:val="single"/>
        </w:rPr>
        <w:t xml:space="preserve">  /   </w:t>
      </w:r>
      <w:r>
        <w:rPr>
          <w:rFonts w:ascii="Times New Roman" w:hAnsi="Times New Roman" w:eastAsia="仿宋_GB2312"/>
          <w:sz w:val="32"/>
          <w:szCs w:val="32"/>
        </w:rPr>
        <w:t>。</w:t>
      </w:r>
    </w:p>
    <w:p>
      <w:pPr>
        <w:spacing w:after="120" w:line="560" w:lineRule="exact"/>
        <w:ind w:firstLine="640" w:firstLineChars="200"/>
        <w:outlineLvl w:val="0"/>
        <w:rPr>
          <w:rFonts w:ascii="Times New Roman" w:hAnsi="Times New Roman" w:eastAsia="黑体"/>
          <w:sz w:val="32"/>
          <w:szCs w:val="32"/>
        </w:rPr>
      </w:pPr>
      <w:r>
        <w:rPr>
          <w:rFonts w:hint="eastAsia" w:ascii="Times New Roman" w:hAnsi="Times New Roman" w:eastAsia="仿宋_GB2312"/>
          <w:sz w:val="32"/>
          <w:szCs w:val="32"/>
        </w:rPr>
        <w:t>6</w:t>
      </w:r>
      <w:r>
        <w:rPr>
          <w:rFonts w:ascii="Times New Roman" w:hAnsi="Times New Roman" w:eastAsia="仿宋_GB2312"/>
          <w:sz w:val="32"/>
          <w:szCs w:val="32"/>
        </w:rPr>
        <w:t>.1.</w:t>
      </w:r>
      <w:r>
        <w:rPr>
          <w:rFonts w:hint="eastAsia" w:ascii="Times New Roman" w:hAnsi="Times New Roman" w:eastAsia="仿宋_GB2312"/>
          <w:sz w:val="32"/>
          <w:szCs w:val="32"/>
          <w:lang w:val="en-US" w:eastAsia="zh-CN"/>
        </w:rPr>
        <w:t>2</w:t>
      </w:r>
      <w:r>
        <w:rPr>
          <w:rFonts w:ascii="Times New Roman" w:hAnsi="Times New Roman" w:eastAsia="仿宋_GB2312"/>
          <w:sz w:val="32"/>
          <w:szCs w:val="32"/>
        </w:rPr>
        <w:t>因工程规模、服务范围及内容的变化等导致咨询人的工作量增减时，服务酬金的调整方法</w:t>
      </w:r>
      <w:r>
        <w:rPr>
          <w:rFonts w:hint="eastAsia" w:ascii="Times New Roman" w:hAnsi="Times New Roman" w:eastAsia="仿宋_GB2312"/>
          <w:sz w:val="32"/>
          <w:szCs w:val="32"/>
        </w:rPr>
        <w:t>：</w:t>
      </w:r>
      <w:r>
        <w:rPr>
          <w:rFonts w:hint="eastAsia" w:ascii="Times New Roman" w:hAnsi="Times New Roman" w:eastAsia="仿宋_GB2312"/>
          <w:b/>
          <w:bCs/>
          <w:sz w:val="32"/>
          <w:szCs w:val="32"/>
          <w:u w:val="single"/>
        </w:rPr>
        <w:t xml:space="preserve"> 协商 </w:t>
      </w:r>
      <w:r>
        <w:rPr>
          <w:rFonts w:ascii="Times New Roman" w:hAnsi="Times New Roman" w:eastAsia="仿宋_GB2312"/>
          <w:b/>
          <w:bCs/>
          <w:sz w:val="32"/>
          <w:szCs w:val="32"/>
        </w:rPr>
        <w:t>。</w:t>
      </w:r>
    </w:p>
    <w:p>
      <w:pPr>
        <w:autoSpaceDE w:val="0"/>
        <w:autoSpaceDN w:val="0"/>
        <w:adjustRightInd w:val="0"/>
        <w:spacing w:line="560" w:lineRule="exact"/>
        <w:ind w:firstLine="640" w:firstLineChars="200"/>
        <w:rPr>
          <w:rFonts w:ascii="Times New Roman" w:hAnsi="Times New Roman" w:eastAsia="仿宋_GB2312"/>
          <w:kern w:val="0"/>
          <w:sz w:val="32"/>
          <w:szCs w:val="32"/>
        </w:rPr>
      </w:pPr>
      <w:r>
        <w:rPr>
          <w:rFonts w:hint="eastAsia" w:ascii="Times New Roman" w:hAnsi="Times New Roman" w:eastAsia="黑体"/>
          <w:sz w:val="32"/>
          <w:szCs w:val="32"/>
        </w:rPr>
        <w:t>6</w:t>
      </w:r>
      <w:r>
        <w:rPr>
          <w:rFonts w:ascii="Times New Roman" w:hAnsi="Times New Roman" w:eastAsia="黑体"/>
          <w:sz w:val="32"/>
          <w:szCs w:val="32"/>
        </w:rPr>
        <w:t xml:space="preserve">.2 </w:t>
      </w:r>
      <w:r>
        <w:rPr>
          <w:rFonts w:hint="eastAsia" w:ascii="Times New Roman" w:hAnsi="Times New Roman" w:eastAsia="黑体"/>
          <w:sz w:val="32"/>
          <w:szCs w:val="32"/>
        </w:rPr>
        <w:t>合同解除</w:t>
      </w:r>
    </w:p>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p>
      <w:pPr>
        <w:spacing w:after="120" w:line="560" w:lineRule="exact"/>
        <w:ind w:firstLine="640" w:firstLineChars="200"/>
        <w:jc w:val="left"/>
        <w:outlineLvl w:val="0"/>
        <w:rPr>
          <w:rFonts w:ascii="Times New Roman" w:hAnsi="Times New Roman" w:eastAsia="黑体"/>
          <w:sz w:val="32"/>
          <w:szCs w:val="32"/>
        </w:rPr>
      </w:pPr>
      <w:bookmarkStart w:id="130" w:name="_Toc351203641"/>
      <w:r>
        <w:rPr>
          <w:rFonts w:hint="eastAsia" w:ascii="Times New Roman" w:hAnsi="Times New Roman" w:eastAsia="仿宋_GB2312"/>
          <w:sz w:val="32"/>
          <w:szCs w:val="32"/>
        </w:rPr>
        <w:t>6</w:t>
      </w:r>
      <w:r>
        <w:rPr>
          <w:rFonts w:ascii="Times New Roman" w:hAnsi="Times New Roman" w:eastAsia="仿宋_GB2312"/>
          <w:sz w:val="32"/>
          <w:szCs w:val="32"/>
        </w:rPr>
        <w:t>.</w:t>
      </w:r>
      <w:r>
        <w:rPr>
          <w:rFonts w:hint="eastAsia" w:ascii="Times New Roman" w:hAnsi="Times New Roman" w:eastAsia="仿宋_GB2312"/>
          <w:sz w:val="32"/>
          <w:szCs w:val="32"/>
        </w:rPr>
        <w:t>2</w:t>
      </w:r>
      <w:r>
        <w:rPr>
          <w:rFonts w:ascii="Times New Roman" w:hAnsi="Times New Roman" w:eastAsia="仿宋_GB2312"/>
          <w:sz w:val="32"/>
          <w:szCs w:val="32"/>
        </w:rPr>
        <w:t>.</w:t>
      </w:r>
      <w:r>
        <w:rPr>
          <w:rFonts w:hint="eastAsia" w:ascii="Times New Roman" w:hAnsi="Times New Roman" w:eastAsia="仿宋_GB2312"/>
          <w:sz w:val="32"/>
          <w:szCs w:val="32"/>
          <w:lang w:val="en-US" w:eastAsia="zh-CN"/>
        </w:rPr>
        <w:t>1</w:t>
      </w:r>
      <w:r>
        <w:rPr>
          <w:rFonts w:ascii="Times New Roman" w:hAnsi="Times New Roman" w:eastAsia="仿宋_GB2312"/>
          <w:sz w:val="32"/>
          <w:szCs w:val="32"/>
        </w:rPr>
        <w:t>双方约定解除合同的条件还包括</w:t>
      </w:r>
      <w:r>
        <w:rPr>
          <w:rFonts w:hint="eastAsia" w:ascii="Times New Roman" w:hAnsi="Times New Roman" w:eastAsia="仿宋_GB2312"/>
          <w:sz w:val="32"/>
          <w:szCs w:val="32"/>
        </w:rPr>
        <w:t>：</w:t>
      </w:r>
      <w:r>
        <w:rPr>
          <w:rFonts w:ascii="Times New Roman" w:hAnsi="Times New Roman" w:eastAsia="仿宋_GB2312"/>
          <w:kern w:val="0"/>
          <w:sz w:val="32"/>
          <w:szCs w:val="32"/>
          <w:u w:val="single"/>
        </w:rPr>
        <w:t xml:space="preserve">  /   </w:t>
      </w:r>
      <w:r>
        <w:rPr>
          <w:rFonts w:ascii="Times New Roman" w:hAnsi="Times New Roman" w:eastAsia="仿宋_GB2312"/>
          <w:sz w:val="32"/>
          <w:szCs w:val="32"/>
        </w:rPr>
        <w:t>。</w:t>
      </w:r>
    </w:p>
    <w:p>
      <w:pPr>
        <w:spacing w:after="120" w:line="560" w:lineRule="exact"/>
        <w:ind w:firstLine="640" w:firstLineChars="200"/>
        <w:outlineLvl w:val="0"/>
        <w:rPr>
          <w:rFonts w:ascii="Times New Roman" w:hAnsi="Times New Roman" w:eastAsia="黑体"/>
          <w:b/>
          <w:sz w:val="32"/>
          <w:szCs w:val="32"/>
        </w:rPr>
      </w:pPr>
      <w:r>
        <w:rPr>
          <w:rFonts w:hint="eastAsia" w:ascii="Times New Roman" w:hAnsi="Times New Roman" w:eastAsia="仿宋_GB2312"/>
          <w:sz w:val="32"/>
          <w:szCs w:val="32"/>
        </w:rPr>
        <w:t>6</w:t>
      </w:r>
      <w:r>
        <w:rPr>
          <w:rFonts w:ascii="Times New Roman" w:hAnsi="Times New Roman" w:eastAsia="仿宋_GB2312"/>
          <w:sz w:val="32"/>
          <w:szCs w:val="32"/>
        </w:rPr>
        <w:t>.</w:t>
      </w:r>
      <w:r>
        <w:rPr>
          <w:rFonts w:hint="eastAsia" w:ascii="Times New Roman" w:hAnsi="Times New Roman" w:eastAsia="仿宋_GB2312"/>
          <w:sz w:val="32"/>
          <w:szCs w:val="32"/>
        </w:rPr>
        <w:t>2</w:t>
      </w:r>
      <w:r>
        <w:rPr>
          <w:rFonts w:ascii="Times New Roman" w:hAnsi="Times New Roman" w:eastAsia="仿宋_GB2312"/>
          <w:sz w:val="32"/>
          <w:szCs w:val="32"/>
        </w:rPr>
        <w:t>.</w:t>
      </w:r>
      <w:r>
        <w:rPr>
          <w:rFonts w:hint="eastAsia" w:ascii="Times New Roman" w:hAnsi="Times New Roman" w:eastAsia="仿宋_GB2312"/>
          <w:sz w:val="32"/>
          <w:szCs w:val="32"/>
          <w:lang w:val="en-US" w:eastAsia="zh-CN"/>
        </w:rPr>
        <w:t>2</w:t>
      </w:r>
      <w:r>
        <w:rPr>
          <w:rFonts w:ascii="Times New Roman" w:hAnsi="Times New Roman" w:eastAsia="仿宋_GB2312"/>
          <w:sz w:val="32"/>
          <w:szCs w:val="32"/>
        </w:rPr>
        <w:t>因不可抗力导致的合同解除，双方约定损失的分担如下</w:t>
      </w:r>
      <w:r>
        <w:rPr>
          <w:rFonts w:hint="eastAsia" w:ascii="Times New Roman" w:hAnsi="Times New Roman" w:eastAsia="仿宋_GB2312"/>
          <w:sz w:val="32"/>
          <w:szCs w:val="32"/>
        </w:rPr>
        <w:t>：</w:t>
      </w:r>
      <w:r>
        <w:rPr>
          <w:rFonts w:ascii="Times New Roman" w:hAnsi="Times New Roman" w:eastAsia="仿宋_GB2312"/>
          <w:kern w:val="0"/>
          <w:sz w:val="32"/>
          <w:szCs w:val="32"/>
          <w:u w:val="single"/>
        </w:rPr>
        <w:t xml:space="preserve">  /   </w:t>
      </w:r>
      <w:r>
        <w:rPr>
          <w:rFonts w:ascii="Times New Roman" w:hAnsi="Times New Roman" w:eastAsia="仿宋_GB2312"/>
          <w:sz w:val="32"/>
          <w:szCs w:val="32"/>
        </w:rPr>
        <w:t>。</w:t>
      </w:r>
    </w:p>
    <w:bookmarkEnd w:id="109"/>
    <w:bookmarkEnd w:id="110"/>
    <w:bookmarkEnd w:id="111"/>
    <w:bookmarkEnd w:id="130"/>
    <w:p>
      <w:pPr>
        <w:pStyle w:val="6"/>
        <w:keepNext w:val="0"/>
        <w:keepLines w:val="0"/>
        <w:spacing w:before="120" w:after="120" w:line="560" w:lineRule="exact"/>
        <w:ind w:firstLine="640" w:firstLineChars="200"/>
        <w:rPr>
          <w:rFonts w:hint="eastAsia" w:ascii="黑体" w:hAnsi="黑体" w:eastAsia="黑体" w:cs="黑体"/>
          <w:b w:val="0"/>
          <w:i w:val="0"/>
          <w:iCs w:val="0"/>
          <w:color w:val="auto"/>
          <w:sz w:val="32"/>
          <w:szCs w:val="32"/>
        </w:rPr>
      </w:pPr>
      <w:bookmarkStart w:id="131" w:name="_Toc296347192"/>
      <w:bookmarkStart w:id="132" w:name="_Toc296503193"/>
      <w:bookmarkStart w:id="133" w:name="_Toc296891021"/>
      <w:bookmarkStart w:id="134" w:name="_Toc296346694"/>
      <w:bookmarkStart w:id="135" w:name="_Toc297048379"/>
      <w:bookmarkStart w:id="136" w:name="_Toc351203642"/>
      <w:bookmarkStart w:id="137" w:name="_Toc292559398"/>
      <w:bookmarkStart w:id="138" w:name="_Toc297120493"/>
      <w:bookmarkStart w:id="139" w:name="_Toc297216199"/>
      <w:bookmarkStart w:id="140" w:name="_Toc296944532"/>
      <w:bookmarkStart w:id="141" w:name="_Toc303539146"/>
      <w:bookmarkStart w:id="142" w:name="_Toc292559903"/>
      <w:bookmarkStart w:id="143" w:name="_Toc296891233"/>
      <w:bookmarkStart w:id="144" w:name="_Toc297123540"/>
      <w:bookmarkStart w:id="145" w:name="_Toc304295566"/>
      <w:bookmarkStart w:id="146" w:name="_Toc300934989"/>
      <w:bookmarkStart w:id="147" w:name="_Toc312677499"/>
      <w:bookmarkStart w:id="148" w:name="_Toc312678025"/>
      <w:bookmarkStart w:id="149" w:name="_Toc267251440"/>
      <w:bookmarkStart w:id="150" w:name="_Toc267251433"/>
      <w:bookmarkStart w:id="151" w:name="_Toc267251435"/>
      <w:bookmarkStart w:id="152" w:name="_Toc267251439"/>
      <w:bookmarkStart w:id="153" w:name="_Toc267251437"/>
      <w:bookmarkStart w:id="154" w:name="_Toc267251441"/>
      <w:bookmarkStart w:id="155" w:name="_Toc267251442"/>
      <w:r>
        <w:rPr>
          <w:rFonts w:hint="eastAsia" w:ascii="黑体" w:hAnsi="黑体" w:eastAsia="黑体" w:cs="黑体"/>
          <w:b w:val="0"/>
          <w:i w:val="0"/>
          <w:iCs w:val="0"/>
          <w:color w:val="auto"/>
          <w:sz w:val="32"/>
          <w:szCs w:val="32"/>
        </w:rPr>
        <w:t xml:space="preserve">7. </w:t>
      </w:r>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r>
        <w:rPr>
          <w:rFonts w:hint="eastAsia" w:ascii="黑体" w:hAnsi="黑体" w:eastAsia="黑体" w:cs="黑体"/>
          <w:b w:val="0"/>
          <w:i w:val="0"/>
          <w:iCs w:val="0"/>
          <w:color w:val="auto"/>
          <w:sz w:val="32"/>
          <w:szCs w:val="32"/>
        </w:rPr>
        <w:t>争议解决</w:t>
      </w:r>
    </w:p>
    <w:bookmarkEnd w:id="147"/>
    <w:bookmarkEnd w:id="148"/>
    <w:p>
      <w:pPr>
        <w:spacing w:after="120" w:line="560" w:lineRule="exact"/>
        <w:ind w:firstLine="640" w:firstLineChars="200"/>
        <w:rPr>
          <w:rFonts w:ascii="Times New Roman" w:hAnsi="Times New Roman" w:eastAsia="黑体"/>
          <w:sz w:val="32"/>
          <w:szCs w:val="32"/>
        </w:rPr>
      </w:pPr>
      <w:bookmarkStart w:id="156" w:name="_Toc303539147"/>
      <w:bookmarkStart w:id="157" w:name="_Toc297123541"/>
      <w:bookmarkStart w:id="158" w:name="_Toc304295567"/>
      <w:bookmarkStart w:id="159" w:name="_Toc296346695"/>
      <w:bookmarkStart w:id="160" w:name="_Toc296503194"/>
      <w:bookmarkStart w:id="161" w:name="_Toc296891234"/>
      <w:bookmarkStart w:id="162" w:name="_Toc296944533"/>
      <w:bookmarkStart w:id="163" w:name="_Toc297216200"/>
      <w:bookmarkStart w:id="164" w:name="_Toc292559399"/>
      <w:bookmarkStart w:id="165" w:name="_Toc292559904"/>
      <w:bookmarkStart w:id="166" w:name="_Toc296891022"/>
      <w:bookmarkStart w:id="167" w:name="_Toc312678026"/>
      <w:bookmarkStart w:id="168" w:name="_Toc296347193"/>
      <w:bookmarkStart w:id="169" w:name="_Toc297048380"/>
      <w:bookmarkStart w:id="170" w:name="_Toc312677500"/>
      <w:bookmarkStart w:id="171" w:name="_Toc297120494"/>
      <w:bookmarkStart w:id="172" w:name="_Toc300934990"/>
      <w:r>
        <w:rPr>
          <w:rFonts w:hint="eastAsia" w:ascii="Times New Roman" w:hAnsi="Times New Roman" w:eastAsia="黑体"/>
          <w:sz w:val="32"/>
          <w:szCs w:val="32"/>
        </w:rPr>
        <w:t>7</w:t>
      </w:r>
      <w:r>
        <w:rPr>
          <w:rFonts w:ascii="Times New Roman" w:hAnsi="Times New Roman" w:eastAsia="黑体"/>
          <w:sz w:val="32"/>
          <w:szCs w:val="32"/>
        </w:rPr>
        <w:t>.</w:t>
      </w:r>
      <w:r>
        <w:rPr>
          <w:rFonts w:hint="eastAsia" w:ascii="Times New Roman" w:hAnsi="Times New Roman" w:eastAsia="黑体"/>
          <w:sz w:val="32"/>
          <w:szCs w:val="32"/>
          <w:lang w:val="en-US" w:eastAsia="zh-CN"/>
        </w:rPr>
        <w:t>1</w:t>
      </w:r>
      <w:r>
        <w:rPr>
          <w:rFonts w:ascii="Times New Roman" w:hAnsi="Times New Roman" w:eastAsia="黑体"/>
          <w:sz w:val="32"/>
          <w:szCs w:val="32"/>
        </w:rPr>
        <w:t>调解</w:t>
      </w:r>
    </w:p>
    <w:p>
      <w:pPr>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lang w:val="en-US" w:eastAsia="zh-CN"/>
        </w:rPr>
        <w:t>双方协商解决，</w:t>
      </w:r>
      <w:r>
        <w:rPr>
          <w:rFonts w:ascii="Times New Roman" w:hAnsi="Times New Roman" w:eastAsia="仿宋_GB2312"/>
          <w:sz w:val="32"/>
          <w:szCs w:val="32"/>
        </w:rPr>
        <w:t>如果双方不能在</w:t>
      </w:r>
      <w:r>
        <w:rPr>
          <w:rFonts w:hint="eastAsia" w:ascii="Times New Roman" w:hAnsi="Times New Roman" w:eastAsia="仿宋_GB2312"/>
          <w:b/>
          <w:bCs/>
          <w:sz w:val="32"/>
          <w:szCs w:val="32"/>
          <w:u w:val="single"/>
        </w:rPr>
        <w:t xml:space="preserve">14 </w:t>
      </w:r>
      <w:r>
        <w:rPr>
          <w:rFonts w:ascii="Times New Roman" w:hAnsi="Times New Roman" w:eastAsia="仿宋_GB2312"/>
          <w:sz w:val="32"/>
          <w:szCs w:val="32"/>
        </w:rPr>
        <w:t>日内解决本合同争议</w:t>
      </w:r>
      <w:r>
        <w:rPr>
          <w:rFonts w:hint="eastAsia" w:ascii="Times New Roman" w:hAnsi="Times New Roman" w:eastAsia="仿宋_GB2312"/>
          <w:sz w:val="32"/>
          <w:szCs w:val="32"/>
        </w:rPr>
        <w:t>，</w:t>
      </w:r>
      <w:r>
        <w:rPr>
          <w:rFonts w:hint="eastAsia" w:ascii="Times New Roman" w:hAnsi="Times New Roman" w:eastAsia="仿宋_GB2312"/>
          <w:sz w:val="32"/>
          <w:szCs w:val="32"/>
          <w:lang w:val="en-US" w:eastAsia="zh-CN"/>
        </w:rPr>
        <w:t>任何一方可</w:t>
      </w:r>
      <w:r>
        <w:rPr>
          <w:rFonts w:hint="eastAsia" w:ascii="Times New Roman" w:hAnsi="Times New Roman" w:eastAsia="仿宋_GB2312"/>
          <w:sz w:val="32"/>
          <w:szCs w:val="32"/>
        </w:rPr>
        <w:t>向</w:t>
      </w:r>
      <w:r>
        <w:rPr>
          <w:rFonts w:hint="eastAsia" w:ascii="Times New Roman" w:hAnsi="Times New Roman" w:eastAsia="仿宋_GB2312"/>
          <w:b/>
          <w:bCs/>
          <w:sz w:val="32"/>
          <w:szCs w:val="32"/>
          <w:u w:val="single"/>
        </w:rPr>
        <w:t xml:space="preserve"> </w:t>
      </w:r>
      <w:r>
        <w:rPr>
          <w:rFonts w:hint="eastAsia" w:ascii="Times New Roman" w:hAnsi="Times New Roman" w:eastAsia="仿宋_GB2312"/>
          <w:b/>
          <w:bCs/>
          <w:sz w:val="32"/>
          <w:szCs w:val="32"/>
          <w:u w:val="single"/>
          <w:lang w:val="en-US" w:eastAsia="zh-CN"/>
        </w:rPr>
        <w:t>冕宁县</w:t>
      </w:r>
      <w:r>
        <w:rPr>
          <w:rFonts w:hint="eastAsia" w:ascii="Times New Roman" w:hAnsi="Times New Roman" w:eastAsia="仿宋_GB2312"/>
          <w:b/>
          <w:bCs/>
          <w:sz w:val="32"/>
          <w:szCs w:val="32"/>
          <w:u w:val="single"/>
        </w:rPr>
        <w:t xml:space="preserve">  </w:t>
      </w:r>
      <w:r>
        <w:rPr>
          <w:rFonts w:ascii="Times New Roman" w:hAnsi="Times New Roman" w:eastAsia="仿宋_GB2312"/>
          <w:sz w:val="32"/>
          <w:szCs w:val="32"/>
        </w:rPr>
        <w:t>人民法院提起诉讼</w:t>
      </w:r>
      <w:r>
        <w:rPr>
          <w:rFonts w:hint="eastAsia" w:ascii="Times New Roman" w:hAnsi="Times New Roman" w:eastAsia="仿宋_GB2312"/>
          <w:sz w:val="32"/>
          <w:szCs w:val="32"/>
        </w:rPr>
        <w:t>。</w:t>
      </w:r>
    </w:p>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p>
      <w:pPr>
        <w:pStyle w:val="6"/>
        <w:keepNext w:val="0"/>
        <w:keepLines w:val="0"/>
        <w:spacing w:before="120" w:after="120" w:line="560" w:lineRule="exact"/>
        <w:ind w:firstLine="640" w:firstLineChars="200"/>
        <w:rPr>
          <w:rFonts w:hint="eastAsia" w:ascii="黑体" w:hAnsi="黑体" w:eastAsia="黑体" w:cs="黑体"/>
          <w:b w:val="0"/>
          <w:i w:val="0"/>
          <w:iCs w:val="0"/>
          <w:color w:val="auto"/>
          <w:sz w:val="32"/>
          <w:szCs w:val="32"/>
        </w:rPr>
      </w:pPr>
      <w:bookmarkStart w:id="173" w:name="_Toc351203643"/>
      <w:r>
        <w:rPr>
          <w:rFonts w:hint="eastAsia" w:ascii="黑体" w:hAnsi="黑体" w:eastAsia="黑体" w:cs="黑体"/>
          <w:b w:val="0"/>
          <w:i w:val="0"/>
          <w:iCs w:val="0"/>
          <w:color w:val="auto"/>
          <w:sz w:val="32"/>
          <w:szCs w:val="32"/>
        </w:rPr>
        <w:t xml:space="preserve">8. </w:t>
      </w:r>
      <w:bookmarkEnd w:id="173"/>
      <w:r>
        <w:rPr>
          <w:rFonts w:hint="eastAsia" w:ascii="黑体" w:hAnsi="黑体" w:eastAsia="黑体" w:cs="黑体"/>
          <w:b w:val="0"/>
          <w:i w:val="0"/>
          <w:iCs w:val="0"/>
          <w:color w:val="auto"/>
          <w:sz w:val="32"/>
          <w:szCs w:val="32"/>
        </w:rPr>
        <w:t>其他</w:t>
      </w:r>
    </w:p>
    <w:p>
      <w:pPr>
        <w:spacing w:after="120" w:line="560" w:lineRule="exact"/>
        <w:ind w:firstLine="640" w:firstLineChars="200"/>
        <w:rPr>
          <w:rFonts w:ascii="Times New Roman" w:hAnsi="Times New Roman" w:eastAsia="黑体"/>
          <w:sz w:val="32"/>
          <w:szCs w:val="32"/>
        </w:rPr>
      </w:pPr>
      <w:bookmarkStart w:id="174" w:name="_Toc304295577"/>
      <w:bookmarkStart w:id="175" w:name="_Toc297123550"/>
      <w:bookmarkStart w:id="176" w:name="_Toc296891241"/>
      <w:bookmarkStart w:id="177" w:name="_Toc312678039"/>
      <w:bookmarkStart w:id="178" w:name="_Toc297120501"/>
      <w:bookmarkStart w:id="179" w:name="_Toc296891029"/>
      <w:bookmarkStart w:id="180" w:name="_Toc300935000"/>
      <w:bookmarkStart w:id="181" w:name="_Toc296503201"/>
      <w:bookmarkStart w:id="182" w:name="_Toc296346702"/>
      <w:bookmarkStart w:id="183" w:name="_Toc292559911"/>
      <w:bookmarkStart w:id="184" w:name="_Toc296944540"/>
      <w:bookmarkStart w:id="185" w:name="_Toc303539157"/>
      <w:bookmarkStart w:id="186" w:name="_Toc297216209"/>
      <w:bookmarkStart w:id="187" w:name="_Toc296347200"/>
      <w:bookmarkStart w:id="188" w:name="_Toc297048387"/>
      <w:bookmarkStart w:id="189" w:name="_Toc292559406"/>
      <w:r>
        <w:rPr>
          <w:rFonts w:hint="eastAsia" w:ascii="Times New Roman" w:hAnsi="Times New Roman" w:eastAsia="黑体"/>
          <w:sz w:val="32"/>
          <w:szCs w:val="32"/>
        </w:rPr>
        <w:t>8</w:t>
      </w:r>
      <w:r>
        <w:rPr>
          <w:rFonts w:ascii="Times New Roman" w:hAnsi="Times New Roman" w:eastAsia="黑体"/>
          <w:sz w:val="32"/>
          <w:szCs w:val="32"/>
        </w:rPr>
        <w:t>.1 考察及相关费用</w:t>
      </w:r>
    </w:p>
    <w:bookmarkEnd w:id="149"/>
    <w:bookmarkEnd w:id="150"/>
    <w:bookmarkEnd w:id="151"/>
    <w:bookmarkEnd w:id="152"/>
    <w:bookmarkEnd w:id="153"/>
    <w:bookmarkEnd w:id="154"/>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p>
      <w:pPr>
        <w:spacing w:line="560" w:lineRule="exact"/>
        <w:ind w:firstLine="640" w:firstLineChars="200"/>
        <w:rPr>
          <w:rFonts w:ascii="Times New Roman" w:hAnsi="Times New Roman" w:eastAsia="仿宋_GB2312"/>
          <w:sz w:val="32"/>
          <w:szCs w:val="32"/>
        </w:rPr>
      </w:pPr>
      <w:bookmarkStart w:id="190" w:name="_Toc304295579"/>
      <w:bookmarkStart w:id="191" w:name="_Toc296347204"/>
      <w:bookmarkStart w:id="192" w:name="_Toc297120505"/>
      <w:bookmarkStart w:id="193" w:name="_Toc297123552"/>
      <w:bookmarkStart w:id="194" w:name="_Toc296503205"/>
      <w:bookmarkStart w:id="195" w:name="_Toc303539159"/>
      <w:bookmarkStart w:id="196" w:name="_Toc300935002"/>
      <w:bookmarkStart w:id="197" w:name="_Toc297216211"/>
      <w:bookmarkStart w:id="198" w:name="_Toc292559410"/>
      <w:bookmarkStart w:id="199" w:name="_Toc296346706"/>
      <w:bookmarkStart w:id="200" w:name="_Toc292559915"/>
      <w:bookmarkStart w:id="201" w:name="_Toc351203644"/>
      <w:bookmarkStart w:id="202" w:name="_Toc296891033"/>
      <w:bookmarkStart w:id="203" w:name="_Toc297048391"/>
      <w:bookmarkStart w:id="204" w:name="_Toc296891245"/>
      <w:bookmarkStart w:id="205" w:name="_Toc312678040"/>
      <w:bookmarkStart w:id="206" w:name="_Toc296944544"/>
      <w:r>
        <w:rPr>
          <w:rFonts w:ascii="Times New Roman" w:hAnsi="Times New Roman" w:eastAsia="仿宋_GB2312"/>
          <w:sz w:val="32"/>
          <w:szCs w:val="32"/>
        </w:rPr>
        <w:t>咨询人经委托人同意进行考察发生的费用由</w:t>
      </w:r>
      <w:r>
        <w:rPr>
          <w:rFonts w:hint="eastAsia" w:ascii="Times New Roman" w:hAnsi="Times New Roman" w:eastAsia="仿宋_GB2312"/>
          <w:sz w:val="32"/>
          <w:szCs w:val="32"/>
          <w:u w:val="single"/>
        </w:rPr>
        <w:t xml:space="preserve">  </w:t>
      </w:r>
      <w:r>
        <w:rPr>
          <w:rFonts w:hint="eastAsia" w:ascii="Times New Roman" w:hAnsi="Times New Roman" w:eastAsia="仿宋_GB2312"/>
          <w:sz w:val="32"/>
          <w:szCs w:val="32"/>
          <w:u w:val="single"/>
          <w:lang w:val="en-US" w:eastAsia="zh-CN"/>
        </w:rPr>
        <w:t>咨询人</w:t>
      </w:r>
      <w:r>
        <w:rPr>
          <w:rFonts w:hint="eastAsia" w:ascii="Times New Roman" w:hAnsi="Times New Roman" w:eastAsia="仿宋_GB2312"/>
          <w:sz w:val="32"/>
          <w:szCs w:val="32"/>
          <w:u w:val="single"/>
        </w:rPr>
        <w:t xml:space="preserve">  </w:t>
      </w:r>
      <w:r>
        <w:rPr>
          <w:rFonts w:hint="eastAsia" w:ascii="Times New Roman" w:hAnsi="Times New Roman" w:eastAsia="仿宋_GB2312"/>
          <w:sz w:val="32"/>
          <w:szCs w:val="32"/>
        </w:rPr>
        <w:t>支付。</w:t>
      </w:r>
    </w:p>
    <w:p>
      <w:pPr>
        <w:spacing w:line="560" w:lineRule="exact"/>
        <w:ind w:firstLine="640" w:firstLineChars="200"/>
        <w:rPr>
          <w:rFonts w:ascii="Times New Roman" w:hAnsi="Times New Roman" w:eastAsia="仿宋_GB2312"/>
          <w:sz w:val="32"/>
          <w:szCs w:val="32"/>
          <w:u w:val="single"/>
        </w:rPr>
      </w:pPr>
      <w:r>
        <w:rPr>
          <w:rFonts w:ascii="Times New Roman" w:hAnsi="Times New Roman" w:eastAsia="仿宋_GB2312"/>
          <w:sz w:val="32"/>
          <w:szCs w:val="32"/>
        </w:rPr>
        <w:t>差旅费及相关费用的支付：</w:t>
      </w:r>
      <w:r>
        <w:rPr>
          <w:rFonts w:ascii="Times New Roman" w:hAnsi="Times New Roman" w:eastAsia="仿宋_GB2312"/>
          <w:kern w:val="0"/>
          <w:sz w:val="32"/>
          <w:szCs w:val="32"/>
          <w:u w:val="single"/>
        </w:rPr>
        <w:t xml:space="preserve">  </w:t>
      </w:r>
      <w:r>
        <w:rPr>
          <w:rFonts w:hint="eastAsia" w:ascii="Times New Roman" w:hAnsi="Times New Roman" w:eastAsia="仿宋_GB2312"/>
          <w:kern w:val="0"/>
          <w:sz w:val="32"/>
          <w:szCs w:val="32"/>
          <w:u w:val="single"/>
          <w:lang w:val="en-US" w:eastAsia="zh-CN"/>
        </w:rPr>
        <w:t>由咨询人支付</w:t>
      </w:r>
      <w:r>
        <w:rPr>
          <w:rFonts w:ascii="Times New Roman" w:hAnsi="Times New Roman" w:eastAsia="仿宋_GB2312"/>
          <w:kern w:val="0"/>
          <w:sz w:val="32"/>
          <w:szCs w:val="32"/>
          <w:u w:val="single"/>
        </w:rPr>
        <w:t xml:space="preserve">  </w:t>
      </w:r>
      <w:r>
        <w:rPr>
          <w:rFonts w:ascii="Times New Roman" w:hAnsi="Times New Roman" w:eastAsia="仿宋_GB2312"/>
          <w:sz w:val="32"/>
          <w:szCs w:val="32"/>
        </w:rPr>
        <w:t>。</w:t>
      </w:r>
    </w:p>
    <w:p>
      <w:pPr>
        <w:spacing w:after="120" w:line="560" w:lineRule="exact"/>
        <w:ind w:firstLine="640" w:firstLineChars="200"/>
        <w:rPr>
          <w:rFonts w:ascii="Times New Roman" w:hAnsi="Times New Roman" w:eastAsia="黑体"/>
          <w:sz w:val="32"/>
          <w:szCs w:val="32"/>
        </w:rPr>
      </w:pPr>
      <w:r>
        <w:rPr>
          <w:rFonts w:hint="eastAsia" w:ascii="Times New Roman" w:hAnsi="Times New Roman" w:eastAsia="黑体"/>
          <w:sz w:val="32"/>
          <w:szCs w:val="32"/>
        </w:rPr>
        <w:t>8</w:t>
      </w:r>
      <w:r>
        <w:rPr>
          <w:rFonts w:ascii="Times New Roman" w:hAnsi="Times New Roman" w:eastAsia="黑体"/>
          <w:sz w:val="32"/>
          <w:szCs w:val="32"/>
        </w:rPr>
        <w:t>.</w:t>
      </w:r>
      <w:r>
        <w:rPr>
          <w:rFonts w:hint="eastAsia" w:ascii="Times New Roman" w:hAnsi="Times New Roman" w:eastAsia="黑体"/>
          <w:sz w:val="32"/>
          <w:szCs w:val="32"/>
        </w:rPr>
        <w:t>2</w:t>
      </w:r>
      <w:r>
        <w:rPr>
          <w:rFonts w:ascii="Times New Roman" w:hAnsi="Times New Roman" w:eastAsia="黑体"/>
          <w:sz w:val="32"/>
          <w:szCs w:val="32"/>
        </w:rPr>
        <w:t xml:space="preserve"> 考察及相关费用</w:t>
      </w:r>
    </w:p>
    <w:p>
      <w:pPr>
        <w:spacing w:line="560" w:lineRule="exact"/>
        <w:ind w:firstLine="640" w:firstLineChars="200"/>
        <w:rPr>
          <w:rFonts w:ascii="Times New Roman" w:hAnsi="Times New Roman" w:eastAsia="仿宋_GB2312"/>
          <w:sz w:val="32"/>
          <w:szCs w:val="32"/>
          <w:u w:val="single"/>
        </w:rPr>
      </w:pPr>
      <w:r>
        <w:rPr>
          <w:rFonts w:ascii="Times New Roman" w:hAnsi="Times New Roman" w:eastAsia="仿宋_GB2312"/>
          <w:sz w:val="32"/>
          <w:szCs w:val="32"/>
        </w:rPr>
        <w:t>合理化建议的奖励金额按下列方法确定：</w:t>
      </w:r>
      <w:r>
        <w:rPr>
          <w:rFonts w:ascii="Times New Roman" w:hAnsi="Times New Roman" w:eastAsia="仿宋_GB2312"/>
          <w:kern w:val="0"/>
          <w:sz w:val="32"/>
          <w:szCs w:val="32"/>
          <w:u w:val="single"/>
        </w:rPr>
        <w:t xml:space="preserve">  /   </w:t>
      </w:r>
      <w:r>
        <w:rPr>
          <w:rFonts w:ascii="Times New Roman" w:hAnsi="Times New Roman" w:eastAsia="仿宋_GB2312"/>
          <w:sz w:val="32"/>
          <w:szCs w:val="32"/>
        </w:rPr>
        <w:t>。</w:t>
      </w:r>
    </w:p>
    <w:p>
      <w:pPr>
        <w:spacing w:after="120" w:line="560" w:lineRule="exact"/>
        <w:ind w:firstLine="640" w:firstLineChars="200"/>
        <w:rPr>
          <w:rFonts w:ascii="Times New Roman" w:hAnsi="Times New Roman" w:eastAsia="黑体"/>
          <w:sz w:val="32"/>
          <w:szCs w:val="32"/>
        </w:rPr>
      </w:pPr>
      <w:r>
        <w:rPr>
          <w:rFonts w:hint="eastAsia" w:ascii="Times New Roman" w:hAnsi="Times New Roman" w:eastAsia="黑体"/>
          <w:sz w:val="32"/>
          <w:szCs w:val="32"/>
        </w:rPr>
        <w:t>8</w:t>
      </w:r>
      <w:r>
        <w:rPr>
          <w:rFonts w:ascii="Times New Roman" w:hAnsi="Times New Roman" w:eastAsia="黑体"/>
          <w:sz w:val="32"/>
          <w:szCs w:val="32"/>
        </w:rPr>
        <w:t>.</w:t>
      </w:r>
      <w:r>
        <w:rPr>
          <w:rFonts w:hint="eastAsia" w:ascii="Times New Roman" w:hAnsi="Times New Roman" w:eastAsia="黑体"/>
          <w:sz w:val="32"/>
          <w:szCs w:val="32"/>
        </w:rPr>
        <w:t>3</w:t>
      </w:r>
      <w:r>
        <w:rPr>
          <w:rFonts w:ascii="Times New Roman" w:hAnsi="Times New Roman" w:eastAsia="黑体"/>
          <w:sz w:val="32"/>
          <w:szCs w:val="32"/>
        </w:rPr>
        <w:t xml:space="preserve"> 考察及相关费用</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委托人申明的保密事项和期限：</w:t>
      </w:r>
      <w:r>
        <w:rPr>
          <w:rFonts w:ascii="Times New Roman" w:hAnsi="Times New Roman" w:eastAsia="仿宋_GB2312"/>
          <w:kern w:val="0"/>
          <w:sz w:val="32"/>
          <w:szCs w:val="32"/>
          <w:u w:val="single"/>
        </w:rPr>
        <w:t xml:space="preserve">  /   </w:t>
      </w:r>
      <w:r>
        <w:rPr>
          <w:rFonts w:ascii="Times New Roman" w:hAnsi="Times New Roman" w:eastAsia="仿宋_GB2312"/>
          <w:sz w:val="32"/>
          <w:szCs w:val="32"/>
        </w:rPr>
        <w:t>。</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咨询人申明的保密事项和期限：</w:t>
      </w:r>
      <w:r>
        <w:rPr>
          <w:rFonts w:ascii="Times New Roman" w:hAnsi="Times New Roman" w:eastAsia="仿宋_GB2312"/>
          <w:kern w:val="0"/>
          <w:sz w:val="32"/>
          <w:szCs w:val="32"/>
          <w:u w:val="single"/>
        </w:rPr>
        <w:t xml:space="preserve">  /   </w:t>
      </w:r>
      <w:r>
        <w:rPr>
          <w:rFonts w:ascii="Times New Roman" w:hAnsi="Times New Roman" w:eastAsia="仿宋_GB2312"/>
          <w:sz w:val="32"/>
          <w:szCs w:val="32"/>
        </w:rPr>
        <w:t>。</w:t>
      </w:r>
    </w:p>
    <w:p>
      <w:pPr>
        <w:spacing w:line="560" w:lineRule="exact"/>
        <w:ind w:firstLine="640" w:firstLineChars="200"/>
        <w:rPr>
          <w:rFonts w:ascii="Times New Roman" w:hAnsi="Times New Roman" w:eastAsia="仿宋_GB2312"/>
          <w:sz w:val="32"/>
          <w:szCs w:val="32"/>
          <w:u w:val="single"/>
        </w:rPr>
      </w:pPr>
      <w:r>
        <w:rPr>
          <w:rFonts w:ascii="Times New Roman" w:hAnsi="Times New Roman" w:eastAsia="仿宋_GB2312"/>
          <w:sz w:val="32"/>
          <w:szCs w:val="32"/>
        </w:rPr>
        <w:t>第三人申明的保密事项和期限：</w:t>
      </w:r>
      <w:r>
        <w:rPr>
          <w:rFonts w:ascii="Times New Roman" w:hAnsi="Times New Roman" w:eastAsia="仿宋_GB2312"/>
          <w:kern w:val="0"/>
          <w:sz w:val="32"/>
          <w:szCs w:val="32"/>
          <w:u w:val="single"/>
        </w:rPr>
        <w:t xml:space="preserve">  /   </w:t>
      </w:r>
      <w:r>
        <w:rPr>
          <w:rFonts w:ascii="Times New Roman" w:hAnsi="Times New Roman" w:eastAsia="仿宋_GB2312"/>
          <w:sz w:val="32"/>
          <w:szCs w:val="32"/>
        </w:rPr>
        <w:t>。</w:t>
      </w:r>
    </w:p>
    <w:p>
      <w:pPr>
        <w:spacing w:after="120" w:line="560" w:lineRule="exact"/>
        <w:ind w:firstLine="640" w:firstLineChars="200"/>
        <w:rPr>
          <w:rFonts w:ascii="Times New Roman" w:hAnsi="Times New Roman" w:eastAsia="黑体"/>
          <w:sz w:val="32"/>
          <w:szCs w:val="32"/>
        </w:rPr>
      </w:pPr>
      <w:r>
        <w:rPr>
          <w:rFonts w:hint="eastAsia" w:ascii="Times New Roman" w:hAnsi="Times New Roman" w:eastAsia="黑体"/>
          <w:sz w:val="32"/>
          <w:szCs w:val="32"/>
        </w:rPr>
        <w:t>8</w:t>
      </w:r>
      <w:r>
        <w:rPr>
          <w:rFonts w:ascii="Times New Roman" w:hAnsi="Times New Roman" w:eastAsia="黑体"/>
          <w:sz w:val="32"/>
          <w:szCs w:val="32"/>
        </w:rPr>
        <w:t>.</w:t>
      </w:r>
      <w:r>
        <w:rPr>
          <w:rFonts w:hint="eastAsia" w:ascii="Times New Roman" w:hAnsi="Times New Roman" w:eastAsia="黑体"/>
          <w:sz w:val="32"/>
          <w:szCs w:val="32"/>
        </w:rPr>
        <w:t>4</w:t>
      </w:r>
      <w:r>
        <w:rPr>
          <w:rFonts w:ascii="Times New Roman" w:hAnsi="Times New Roman" w:eastAsia="黑体"/>
          <w:sz w:val="32"/>
          <w:szCs w:val="32"/>
        </w:rPr>
        <w:t xml:space="preserve"> 联络</w:t>
      </w:r>
    </w:p>
    <w:p>
      <w:pPr>
        <w:spacing w:after="120" w:line="560" w:lineRule="exact"/>
        <w:ind w:firstLine="640" w:firstLineChars="200"/>
        <w:outlineLvl w:val="0"/>
        <w:rPr>
          <w:rFonts w:ascii="Times New Roman" w:hAnsi="Times New Roman" w:eastAsia="仿宋_GB2312"/>
          <w:sz w:val="32"/>
          <w:szCs w:val="32"/>
        </w:rPr>
      </w:pPr>
      <w:r>
        <w:rPr>
          <w:rFonts w:ascii="Times New Roman" w:hAnsi="Times New Roman" w:eastAsia="仿宋_GB2312"/>
          <w:sz w:val="32"/>
          <w:szCs w:val="32"/>
        </w:rPr>
        <w:t>8.4.1任何一方与合同有关的通知、指示、要求、决定等，均应在</w:t>
      </w:r>
      <w:r>
        <w:rPr>
          <w:rFonts w:ascii="Times New Roman" w:hAnsi="Times New Roman" w:eastAsia="仿宋_GB2312"/>
          <w:b/>
          <w:bCs/>
          <w:sz w:val="32"/>
          <w:szCs w:val="32"/>
          <w:u w:val="single"/>
        </w:rPr>
        <w:t xml:space="preserve"> </w:t>
      </w:r>
      <w:r>
        <w:rPr>
          <w:rFonts w:hint="eastAsia" w:ascii="Times New Roman" w:hAnsi="Times New Roman" w:eastAsia="仿宋_GB2312"/>
          <w:b/>
          <w:bCs/>
          <w:sz w:val="32"/>
          <w:szCs w:val="32"/>
          <w:u w:val="single"/>
        </w:rPr>
        <w:t>3</w:t>
      </w:r>
      <w:r>
        <w:rPr>
          <w:rFonts w:ascii="Times New Roman" w:hAnsi="Times New Roman" w:eastAsia="仿宋_GB2312"/>
          <w:b/>
          <w:bCs/>
          <w:sz w:val="32"/>
          <w:szCs w:val="32"/>
          <w:u w:val="single"/>
        </w:rPr>
        <w:t xml:space="preserve"> </w:t>
      </w:r>
      <w:r>
        <w:rPr>
          <w:rFonts w:ascii="Times New Roman" w:hAnsi="Times New Roman" w:eastAsia="仿宋_GB2312"/>
          <w:sz w:val="32"/>
          <w:szCs w:val="32"/>
        </w:rPr>
        <w:t>日内送达对方指定的接收人和送达地点。</w:t>
      </w:r>
    </w:p>
    <w:p>
      <w:pPr>
        <w:pStyle w:val="6"/>
        <w:keepNext w:val="0"/>
        <w:keepLines w:val="0"/>
        <w:spacing w:before="120" w:after="120" w:line="560" w:lineRule="exact"/>
        <w:ind w:firstLine="640" w:firstLineChars="200"/>
        <w:rPr>
          <w:rFonts w:ascii="Times New Roman" w:hAnsi="Times New Roman" w:eastAsia="仿宋_GB2312"/>
          <w:i w:val="0"/>
          <w:iCs w:val="0"/>
          <w:color w:val="000000"/>
          <w:sz w:val="32"/>
          <w:szCs w:val="32"/>
        </w:rPr>
      </w:pPr>
      <w:r>
        <w:rPr>
          <w:rFonts w:ascii="Times New Roman" w:hAnsi="Times New Roman" w:eastAsia="仿宋_GB2312"/>
          <w:b w:val="0"/>
          <w:bCs w:val="0"/>
          <w:i w:val="0"/>
          <w:iCs w:val="0"/>
          <w:color w:val="000000"/>
          <w:sz w:val="32"/>
          <w:szCs w:val="32"/>
        </w:rPr>
        <w:t>8.4.2委托人指定的送达接收人：</w:t>
      </w:r>
      <w:r>
        <w:rPr>
          <w:rFonts w:hint="eastAsia" w:ascii="Times New Roman" w:hAnsi="Times New Roman" w:eastAsia="仿宋_GB2312"/>
          <w:b w:val="0"/>
          <w:bCs w:val="0"/>
          <w:i w:val="0"/>
          <w:iCs w:val="0"/>
          <w:color w:val="000000"/>
          <w:sz w:val="32"/>
          <w:szCs w:val="32"/>
          <w:u w:val="single"/>
          <w:lang w:val="en-US" w:eastAsia="zh-CN"/>
        </w:rPr>
        <w:t xml:space="preserve">      </w:t>
      </w:r>
      <w:r>
        <w:rPr>
          <w:rFonts w:ascii="Times New Roman" w:hAnsi="Times New Roman" w:eastAsia="仿宋_GB2312"/>
          <w:i w:val="0"/>
          <w:iCs w:val="0"/>
          <w:color w:val="000000"/>
          <w:sz w:val="32"/>
          <w:szCs w:val="32"/>
        </w:rPr>
        <w:t>，</w:t>
      </w:r>
    </w:p>
    <w:p>
      <w:pPr>
        <w:pStyle w:val="6"/>
        <w:keepNext w:val="0"/>
        <w:keepLines w:val="0"/>
        <w:spacing w:before="120" w:after="120" w:line="560" w:lineRule="exact"/>
        <w:ind w:firstLine="640" w:firstLineChars="200"/>
        <w:rPr>
          <w:rFonts w:ascii="Times New Roman" w:hAnsi="Times New Roman" w:eastAsia="仿宋_GB2312"/>
          <w:i w:val="0"/>
          <w:iCs w:val="0"/>
          <w:color w:val="000000"/>
          <w:sz w:val="32"/>
          <w:szCs w:val="32"/>
        </w:rPr>
      </w:pPr>
      <w:r>
        <w:rPr>
          <w:rFonts w:ascii="Times New Roman" w:hAnsi="Times New Roman" w:eastAsia="仿宋_GB2312"/>
          <w:b w:val="0"/>
          <w:bCs w:val="0"/>
          <w:i w:val="0"/>
          <w:iCs w:val="0"/>
          <w:color w:val="000000"/>
          <w:sz w:val="32"/>
          <w:szCs w:val="32"/>
        </w:rPr>
        <w:t>送达地点：</w:t>
      </w:r>
      <w:r>
        <w:rPr>
          <w:rFonts w:hint="eastAsia" w:ascii="Times New Roman" w:hAnsi="Times New Roman" w:eastAsia="仿宋_GB2312"/>
          <w:b w:val="0"/>
          <w:bCs w:val="0"/>
          <w:i w:val="0"/>
          <w:iCs w:val="0"/>
          <w:color w:val="000000"/>
          <w:sz w:val="32"/>
          <w:szCs w:val="32"/>
          <w:u w:val="single"/>
          <w:lang w:val="en-US" w:eastAsia="zh-CN"/>
        </w:rPr>
        <w:t>冕宁县交通投资开发有限责任公司</w:t>
      </w:r>
      <w:r>
        <w:rPr>
          <w:rFonts w:ascii="Times New Roman" w:hAnsi="Times New Roman" w:eastAsia="仿宋_GB2312"/>
          <w:i w:val="0"/>
          <w:iCs w:val="0"/>
          <w:color w:val="000000"/>
          <w:sz w:val="32"/>
          <w:szCs w:val="32"/>
        </w:rPr>
        <w:t xml:space="preserve">， </w:t>
      </w:r>
    </w:p>
    <w:p>
      <w:pPr>
        <w:pStyle w:val="6"/>
        <w:keepNext w:val="0"/>
        <w:keepLines w:val="0"/>
        <w:spacing w:before="120" w:after="120" w:line="560" w:lineRule="exact"/>
        <w:ind w:firstLine="640" w:firstLineChars="200"/>
        <w:rPr>
          <w:rFonts w:ascii="Times New Roman" w:hAnsi="Times New Roman" w:eastAsia="仿宋_GB2312"/>
          <w:i w:val="0"/>
          <w:iCs w:val="0"/>
          <w:color w:val="000000"/>
          <w:sz w:val="32"/>
          <w:szCs w:val="32"/>
        </w:rPr>
      </w:pPr>
      <w:r>
        <w:rPr>
          <w:rFonts w:ascii="Times New Roman" w:hAnsi="Times New Roman" w:eastAsia="仿宋_GB2312"/>
          <w:b w:val="0"/>
          <w:bCs w:val="0"/>
          <w:i w:val="0"/>
          <w:iCs w:val="0"/>
          <w:color w:val="000000"/>
          <w:sz w:val="32"/>
          <w:szCs w:val="32"/>
        </w:rPr>
        <w:t>电子邮箱</w:t>
      </w:r>
      <w:r>
        <w:rPr>
          <w:rFonts w:hint="eastAsia" w:ascii="Times New Roman" w:hAnsi="Times New Roman" w:eastAsia="仿宋_GB2312"/>
          <w:b w:val="0"/>
          <w:bCs w:val="0"/>
          <w:i w:val="0"/>
          <w:iCs w:val="0"/>
          <w:color w:val="000000"/>
          <w:sz w:val="32"/>
          <w:szCs w:val="32"/>
        </w:rPr>
        <w:t>：</w:t>
      </w:r>
      <w:r>
        <w:rPr>
          <w:rFonts w:hint="eastAsia" w:ascii="Times New Roman" w:hAnsi="Times New Roman" w:eastAsia="仿宋_GB2312"/>
          <w:i w:val="0"/>
          <w:iCs w:val="0"/>
          <w:color w:val="000000"/>
          <w:sz w:val="32"/>
          <w:szCs w:val="32"/>
          <w:u w:val="single"/>
          <w:lang w:val="en-US" w:eastAsia="zh-CN"/>
        </w:rPr>
        <w:t>734807587</w:t>
      </w:r>
      <w:r>
        <w:rPr>
          <w:rFonts w:hint="eastAsia" w:ascii="Times New Roman" w:hAnsi="Times New Roman" w:eastAsia="仿宋_GB2312"/>
          <w:i w:val="0"/>
          <w:iCs w:val="0"/>
          <w:color w:val="000000"/>
          <w:sz w:val="32"/>
          <w:szCs w:val="32"/>
          <w:u w:val="single"/>
        </w:rPr>
        <w:t xml:space="preserve">@qq.com  </w:t>
      </w:r>
      <w:r>
        <w:rPr>
          <w:rFonts w:ascii="Times New Roman" w:hAnsi="Times New Roman" w:eastAsia="仿宋_GB2312"/>
          <w:i w:val="0"/>
          <w:iCs w:val="0"/>
          <w:color w:val="000000"/>
          <w:sz w:val="32"/>
          <w:szCs w:val="32"/>
        </w:rPr>
        <w:t>。</w:t>
      </w:r>
      <w:r>
        <w:rPr>
          <w:rFonts w:hint="eastAsia" w:ascii="Times New Roman" w:hAnsi="Times New Roman" w:eastAsia="仿宋_GB2312"/>
          <w:i w:val="0"/>
          <w:iCs w:val="0"/>
          <w:color w:val="000000"/>
          <w:sz w:val="32"/>
          <w:szCs w:val="32"/>
        </w:rPr>
        <w:t xml:space="preserve"> </w:t>
      </w:r>
    </w:p>
    <w:p>
      <w:pPr>
        <w:ind w:firstLine="640" w:firstLineChars="200"/>
        <w:rPr>
          <w:rFonts w:ascii="Times New Roman" w:hAnsi="Times New Roman" w:eastAsia="仿宋_GB2312"/>
          <w:i w:val="0"/>
          <w:iCs w:val="0"/>
          <w:color w:val="000000"/>
          <w:sz w:val="32"/>
          <w:szCs w:val="32"/>
        </w:rPr>
      </w:pPr>
      <w:r>
        <w:rPr>
          <w:rFonts w:ascii="Times New Roman" w:hAnsi="Times New Roman" w:eastAsia="仿宋_GB2312"/>
          <w:i w:val="0"/>
          <w:iCs w:val="0"/>
          <w:color w:val="000000"/>
          <w:sz w:val="32"/>
          <w:szCs w:val="32"/>
        </w:rPr>
        <w:t>咨询人指定的送达接收人：</w:t>
      </w:r>
      <w:r>
        <w:rPr>
          <w:rFonts w:hint="eastAsia" w:ascii="Times New Roman" w:hAnsi="Times New Roman" w:eastAsia="仿宋_GB2312"/>
          <w:i w:val="0"/>
          <w:iCs w:val="0"/>
          <w:color w:val="000000"/>
          <w:sz w:val="32"/>
          <w:szCs w:val="32"/>
          <w:u w:val="single"/>
          <w:lang w:val="en-US" w:eastAsia="zh-CN"/>
        </w:rPr>
        <w:t xml:space="preserve">        </w:t>
      </w:r>
      <w:r>
        <w:rPr>
          <w:rFonts w:ascii="Times New Roman" w:hAnsi="Times New Roman" w:eastAsia="仿宋_GB2312"/>
          <w:i w:val="0"/>
          <w:iCs w:val="0"/>
          <w:color w:val="000000"/>
          <w:sz w:val="32"/>
          <w:szCs w:val="32"/>
        </w:rPr>
        <w:t>，</w:t>
      </w:r>
    </w:p>
    <w:p>
      <w:pPr>
        <w:ind w:firstLine="640" w:firstLineChars="200"/>
        <w:rPr>
          <w:rFonts w:ascii="Times New Roman" w:hAnsi="Times New Roman" w:eastAsia="仿宋_GB2312"/>
          <w:i w:val="0"/>
          <w:iCs w:val="0"/>
          <w:color w:val="000000"/>
          <w:sz w:val="32"/>
          <w:szCs w:val="32"/>
        </w:rPr>
      </w:pPr>
      <w:r>
        <w:rPr>
          <w:rFonts w:ascii="Times New Roman" w:hAnsi="Times New Roman" w:eastAsia="仿宋_GB2312"/>
          <w:i w:val="0"/>
          <w:iCs w:val="0"/>
          <w:color w:val="000000"/>
          <w:sz w:val="32"/>
          <w:szCs w:val="32"/>
        </w:rPr>
        <w:t>送达地点：</w:t>
      </w:r>
      <w:r>
        <w:rPr>
          <w:rFonts w:hint="eastAsia" w:ascii="Times New Roman" w:hAnsi="Times New Roman" w:eastAsia="仿宋_GB2312"/>
          <w:b/>
          <w:bCs/>
          <w:i w:val="0"/>
          <w:iCs w:val="0"/>
          <w:color w:val="000000"/>
          <w:sz w:val="32"/>
          <w:szCs w:val="32"/>
          <w:u w:val="single"/>
        </w:rPr>
        <w:t xml:space="preserve">  </w:t>
      </w:r>
      <w:r>
        <w:rPr>
          <w:rFonts w:hint="eastAsia" w:ascii="Times New Roman" w:hAnsi="Times New Roman" w:eastAsia="仿宋_GB2312"/>
          <w:b/>
          <w:bCs/>
          <w:i w:val="0"/>
          <w:iCs w:val="0"/>
          <w:color w:val="000000"/>
          <w:sz w:val="32"/>
          <w:szCs w:val="32"/>
          <w:u w:val="single"/>
          <w:lang w:val="en-US" w:eastAsia="zh-CN"/>
        </w:rPr>
        <w:t xml:space="preserve">      </w:t>
      </w:r>
      <w:r>
        <w:rPr>
          <w:rFonts w:hint="eastAsia" w:ascii="Times New Roman" w:hAnsi="Times New Roman" w:eastAsia="仿宋_GB2312"/>
          <w:b/>
          <w:bCs/>
          <w:i w:val="0"/>
          <w:iCs w:val="0"/>
          <w:color w:val="000000"/>
          <w:sz w:val="32"/>
          <w:szCs w:val="32"/>
          <w:u w:val="single"/>
        </w:rPr>
        <w:t xml:space="preserve">   </w:t>
      </w:r>
      <w:r>
        <w:rPr>
          <w:rFonts w:hint="eastAsia" w:ascii="Times New Roman" w:hAnsi="Times New Roman" w:eastAsia="仿宋_GB2312"/>
          <w:b/>
          <w:bCs/>
          <w:i w:val="0"/>
          <w:iCs w:val="0"/>
          <w:color w:val="000000"/>
          <w:sz w:val="32"/>
          <w:szCs w:val="32"/>
          <w:u w:val="single"/>
          <w:lang w:val="en-US" w:eastAsia="zh-CN"/>
        </w:rPr>
        <w:t xml:space="preserve">   </w:t>
      </w:r>
      <w:r>
        <w:rPr>
          <w:rFonts w:ascii="Times New Roman" w:hAnsi="Times New Roman" w:eastAsia="仿宋_GB2312"/>
          <w:i w:val="0"/>
          <w:iCs w:val="0"/>
          <w:color w:val="000000"/>
          <w:sz w:val="32"/>
          <w:szCs w:val="32"/>
        </w:rPr>
        <w:t>，</w:t>
      </w:r>
    </w:p>
    <w:p>
      <w:pPr>
        <w:ind w:firstLine="640" w:firstLineChars="200"/>
        <w:rPr>
          <w:rFonts w:hint="eastAsia" w:eastAsia="仿宋_GB2312"/>
          <w:i w:val="0"/>
          <w:iCs w:val="0"/>
          <w:color w:val="000000"/>
          <w:sz w:val="32"/>
          <w:szCs w:val="32"/>
        </w:rPr>
      </w:pPr>
      <w:r>
        <w:rPr>
          <w:rFonts w:ascii="Times New Roman" w:hAnsi="Times New Roman" w:eastAsia="仿宋_GB2312"/>
          <w:i w:val="0"/>
          <w:iCs w:val="0"/>
          <w:color w:val="000000"/>
          <w:sz w:val="32"/>
          <w:szCs w:val="32"/>
        </w:rPr>
        <w:t>电子邮箱：</w:t>
      </w:r>
      <w:r>
        <w:rPr>
          <w:rFonts w:hint="eastAsia" w:ascii="Times New Roman" w:hAnsi="Times New Roman" w:eastAsia="仿宋_GB2312"/>
          <w:b/>
          <w:bCs/>
          <w:i w:val="0"/>
          <w:iCs w:val="0"/>
          <w:color w:val="000000"/>
          <w:sz w:val="32"/>
          <w:szCs w:val="32"/>
          <w:u w:val="single"/>
        </w:rPr>
        <w:t xml:space="preserve"> </w:t>
      </w:r>
      <w:r>
        <w:rPr>
          <w:rFonts w:hint="eastAsia" w:ascii="Times New Roman" w:hAnsi="Times New Roman" w:eastAsia="仿宋_GB2312"/>
          <w:b/>
          <w:bCs/>
          <w:i w:val="0"/>
          <w:iCs w:val="0"/>
          <w:color w:val="000000"/>
          <w:sz w:val="32"/>
          <w:szCs w:val="32"/>
          <w:u w:val="single"/>
          <w:lang w:val="en-US" w:eastAsia="zh-CN"/>
        </w:rPr>
        <w:t xml:space="preserve">        </w:t>
      </w:r>
      <w:r>
        <w:rPr>
          <w:rFonts w:hint="eastAsia" w:ascii="Times New Roman" w:hAnsi="Times New Roman" w:eastAsia="仿宋_GB2312"/>
          <w:b/>
          <w:bCs/>
          <w:i w:val="0"/>
          <w:iCs w:val="0"/>
          <w:color w:val="000000"/>
          <w:sz w:val="32"/>
          <w:szCs w:val="32"/>
          <w:u w:val="single"/>
        </w:rPr>
        <w:t xml:space="preserve">   </w:t>
      </w:r>
      <w:r>
        <w:rPr>
          <w:rFonts w:hint="eastAsia" w:ascii="Times New Roman" w:hAnsi="Times New Roman" w:eastAsia="仿宋_GB2312"/>
          <w:b/>
          <w:bCs/>
          <w:i w:val="0"/>
          <w:iCs w:val="0"/>
          <w:color w:val="000000"/>
          <w:sz w:val="32"/>
          <w:szCs w:val="32"/>
          <w:u w:val="single"/>
          <w:lang w:val="en-US" w:eastAsia="zh-CN"/>
        </w:rPr>
        <w:t xml:space="preserve"> </w:t>
      </w:r>
      <w:r>
        <w:rPr>
          <w:rFonts w:hint="eastAsia" w:ascii="Times New Roman" w:hAnsi="Times New Roman" w:eastAsia="仿宋_GB2312"/>
          <w:i w:val="0"/>
          <w:iCs w:val="0"/>
          <w:color w:val="000000"/>
          <w:sz w:val="32"/>
          <w:szCs w:val="32"/>
        </w:rPr>
        <w:t>。</w:t>
      </w:r>
    </w:p>
    <w:p>
      <w:pPr>
        <w:spacing w:after="120" w:line="560" w:lineRule="exact"/>
        <w:ind w:firstLine="640" w:firstLineChars="200"/>
        <w:rPr>
          <w:rFonts w:ascii="Times New Roman" w:hAnsi="Times New Roman" w:eastAsia="黑体"/>
          <w:color w:val="000000"/>
          <w:sz w:val="32"/>
          <w:szCs w:val="32"/>
        </w:rPr>
      </w:pPr>
      <w:r>
        <w:rPr>
          <w:rFonts w:hint="eastAsia" w:ascii="Times New Roman" w:hAnsi="Times New Roman" w:eastAsia="黑体"/>
          <w:color w:val="000000"/>
          <w:sz w:val="32"/>
          <w:szCs w:val="32"/>
        </w:rPr>
        <w:t>8</w:t>
      </w:r>
      <w:r>
        <w:rPr>
          <w:rFonts w:ascii="Times New Roman" w:hAnsi="Times New Roman" w:eastAsia="黑体"/>
          <w:color w:val="000000"/>
          <w:sz w:val="32"/>
          <w:szCs w:val="32"/>
        </w:rPr>
        <w:t>.</w:t>
      </w:r>
      <w:r>
        <w:rPr>
          <w:rFonts w:hint="eastAsia" w:ascii="Times New Roman" w:hAnsi="Times New Roman" w:eastAsia="黑体"/>
          <w:color w:val="000000"/>
          <w:sz w:val="32"/>
          <w:szCs w:val="32"/>
        </w:rPr>
        <w:t>5</w:t>
      </w:r>
      <w:r>
        <w:rPr>
          <w:rFonts w:ascii="Times New Roman" w:hAnsi="Times New Roman" w:eastAsia="黑体"/>
          <w:color w:val="000000"/>
          <w:sz w:val="32"/>
          <w:szCs w:val="32"/>
        </w:rPr>
        <w:t xml:space="preserve"> 知识产权</w:t>
      </w:r>
    </w:p>
    <w:p>
      <w:pPr>
        <w:pStyle w:val="6"/>
        <w:keepNext w:val="0"/>
        <w:keepLines w:val="0"/>
        <w:spacing w:before="120" w:after="120" w:line="560" w:lineRule="exact"/>
        <w:ind w:firstLine="640" w:firstLineChars="200"/>
        <w:rPr>
          <w:rFonts w:hint="eastAsia"/>
          <w:b w:val="0"/>
          <w:bCs w:val="0"/>
          <w:i w:val="0"/>
          <w:iCs w:val="0"/>
          <w:color w:val="000000"/>
        </w:rPr>
      </w:pPr>
      <w:r>
        <w:rPr>
          <w:rFonts w:ascii="Times New Roman" w:hAnsi="Times New Roman" w:eastAsia="仿宋_GB2312"/>
          <w:b w:val="0"/>
          <w:bCs w:val="0"/>
          <w:i w:val="0"/>
          <w:iCs w:val="0"/>
          <w:color w:val="000000"/>
          <w:sz w:val="32"/>
          <w:szCs w:val="32"/>
        </w:rPr>
        <w:t>委托人提供给咨询人的图纸、委托人为实施工程自行编制或委托编制的技术规范以及反映委托人要求的或其他类似性质文件的著作权属于</w:t>
      </w:r>
      <w:r>
        <w:rPr>
          <w:rFonts w:ascii="Times New Roman" w:hAnsi="Times New Roman" w:eastAsia="仿宋_GB2312"/>
          <w:b w:val="0"/>
          <w:bCs w:val="0"/>
          <w:i w:val="0"/>
          <w:iCs w:val="0"/>
          <w:color w:val="000000"/>
          <w:kern w:val="0"/>
          <w:sz w:val="32"/>
          <w:szCs w:val="32"/>
          <w:u w:val="single"/>
        </w:rPr>
        <w:t xml:space="preserve">  </w:t>
      </w:r>
      <w:r>
        <w:rPr>
          <w:rFonts w:hint="eastAsia" w:ascii="Times New Roman" w:hAnsi="Times New Roman" w:eastAsia="仿宋_GB2312"/>
          <w:b w:val="0"/>
          <w:bCs w:val="0"/>
          <w:i w:val="0"/>
          <w:iCs w:val="0"/>
          <w:color w:val="000000"/>
          <w:kern w:val="0"/>
          <w:sz w:val="32"/>
          <w:szCs w:val="32"/>
          <w:u w:val="single"/>
          <w:lang w:val="en-US" w:eastAsia="zh-CN"/>
        </w:rPr>
        <w:t>委托人</w:t>
      </w:r>
      <w:r>
        <w:rPr>
          <w:rFonts w:ascii="Times New Roman" w:hAnsi="Times New Roman" w:eastAsia="仿宋_GB2312"/>
          <w:b w:val="0"/>
          <w:bCs w:val="0"/>
          <w:i w:val="0"/>
          <w:iCs w:val="0"/>
          <w:color w:val="000000"/>
          <w:kern w:val="0"/>
          <w:sz w:val="32"/>
          <w:szCs w:val="32"/>
          <w:u w:val="single"/>
        </w:rPr>
        <w:t xml:space="preserve">  </w:t>
      </w:r>
      <w:r>
        <w:rPr>
          <w:rFonts w:ascii="Times New Roman" w:hAnsi="Times New Roman" w:eastAsia="仿宋_GB2312"/>
          <w:b w:val="0"/>
          <w:bCs w:val="0"/>
          <w:i w:val="0"/>
          <w:iCs w:val="0"/>
          <w:color w:val="000000"/>
          <w:sz w:val="32"/>
          <w:szCs w:val="32"/>
        </w:rPr>
        <w:t>。</w:t>
      </w:r>
    </w:p>
    <w:p>
      <w:pPr>
        <w:widowControl/>
        <w:autoSpaceDE w:val="0"/>
        <w:autoSpaceDN w:val="0"/>
        <w:adjustRightInd w:val="0"/>
        <w:spacing w:line="560" w:lineRule="exact"/>
        <w:ind w:firstLine="640" w:firstLineChars="200"/>
        <w:jc w:val="left"/>
        <w:rPr>
          <w:rFonts w:hint="eastAsia" w:ascii="Times New Roman" w:hAnsi="Times New Roman" w:eastAsia="仿宋_GB2312"/>
          <w:i w:val="0"/>
          <w:iCs w:val="0"/>
          <w:color w:val="000000"/>
          <w:sz w:val="30"/>
          <w:szCs w:val="30"/>
          <w:u w:val="single"/>
        </w:rPr>
      </w:pPr>
      <w:r>
        <w:rPr>
          <w:rFonts w:hint="eastAsia" w:ascii="Times New Roman" w:hAnsi="Times New Roman" w:eastAsia="仿宋_GB2312"/>
          <w:i w:val="0"/>
          <w:iCs w:val="0"/>
          <w:color w:val="000000"/>
          <w:sz w:val="32"/>
          <w:szCs w:val="32"/>
        </w:rPr>
        <w:t>咨询人为履行本合同约定而编制的成果文件，其著作权属于</w:t>
      </w:r>
      <w:r>
        <w:rPr>
          <w:rFonts w:hint="eastAsia" w:ascii="Times New Roman" w:hAnsi="Times New Roman" w:eastAsia="仿宋_GB2312"/>
          <w:i w:val="0"/>
          <w:iCs w:val="0"/>
          <w:color w:val="000000"/>
          <w:sz w:val="30"/>
          <w:szCs w:val="30"/>
          <w:u w:val="single"/>
        </w:rPr>
        <w:t xml:space="preserve">   </w:t>
      </w:r>
      <w:r>
        <w:rPr>
          <w:rFonts w:hint="eastAsia" w:ascii="Times New Roman" w:hAnsi="Times New Roman" w:eastAsia="仿宋_GB2312"/>
          <w:i w:val="0"/>
          <w:iCs w:val="0"/>
          <w:color w:val="000000"/>
          <w:sz w:val="30"/>
          <w:szCs w:val="30"/>
          <w:u w:val="single"/>
          <w:lang w:val="en-US" w:eastAsia="zh-CN"/>
        </w:rPr>
        <w:t>委托人，咨询人拥有署名权</w:t>
      </w:r>
      <w:r>
        <w:rPr>
          <w:rFonts w:hint="eastAsia" w:ascii="Times New Roman" w:hAnsi="Times New Roman" w:eastAsia="仿宋_GB2312"/>
          <w:i w:val="0"/>
          <w:iCs w:val="0"/>
          <w:color w:val="000000"/>
          <w:sz w:val="30"/>
          <w:szCs w:val="30"/>
          <w:u w:val="single"/>
        </w:rPr>
        <w:t xml:space="preserve">  </w:t>
      </w:r>
      <w:r>
        <w:rPr>
          <w:rFonts w:hint="eastAsia" w:ascii="Times New Roman" w:hAnsi="Times New Roman" w:eastAsia="仿宋_GB2312"/>
          <w:i w:val="0"/>
          <w:iCs w:val="0"/>
          <w:color w:val="000000"/>
          <w:sz w:val="30"/>
          <w:szCs w:val="30"/>
          <w:u w:val="single"/>
          <w:lang w:eastAsia="zh-CN"/>
        </w:rPr>
        <w:t>。</w:t>
      </w:r>
      <w:r>
        <w:rPr>
          <w:rFonts w:hint="eastAsia" w:ascii="Times New Roman" w:hAnsi="Times New Roman" w:eastAsia="仿宋_GB2312"/>
          <w:i w:val="0"/>
          <w:iCs w:val="0"/>
          <w:color w:val="000000"/>
          <w:sz w:val="30"/>
          <w:szCs w:val="30"/>
          <w:u w:val="single"/>
        </w:rPr>
        <w:t xml:space="preserve">  </w:t>
      </w:r>
    </w:p>
    <w:p>
      <w:pPr>
        <w:pStyle w:val="6"/>
        <w:keepNext w:val="0"/>
        <w:keepLines w:val="0"/>
        <w:spacing w:before="120" w:after="120" w:line="560" w:lineRule="exact"/>
        <w:ind w:firstLine="640" w:firstLineChars="200"/>
        <w:rPr>
          <w:rFonts w:ascii="Times New Roman" w:hAnsi="Times New Roman" w:eastAsia="仿宋_GB2312"/>
          <w:b w:val="0"/>
          <w:bCs w:val="0"/>
          <w:i w:val="0"/>
          <w:iCs w:val="0"/>
          <w:color w:val="000000"/>
          <w:sz w:val="32"/>
          <w:szCs w:val="32"/>
        </w:rPr>
      </w:pPr>
    </w:p>
    <w:p>
      <w:pPr>
        <w:pStyle w:val="6"/>
        <w:keepNext w:val="0"/>
        <w:keepLines w:val="0"/>
        <w:spacing w:before="120" w:after="120" w:line="560" w:lineRule="exact"/>
        <w:ind w:firstLine="640" w:firstLineChars="200"/>
        <w:rPr>
          <w:rFonts w:hint="default"/>
          <w:i w:val="0"/>
          <w:iCs w:val="0"/>
          <w:lang w:val="en-US" w:eastAsia="zh-CN"/>
        </w:rPr>
      </w:pPr>
      <w:r>
        <w:rPr>
          <w:rFonts w:hint="eastAsia" w:ascii="Times New Roman" w:hAnsi="Times New Roman" w:eastAsia="仿宋_GB2312"/>
          <w:b w:val="0"/>
          <w:bCs w:val="0"/>
          <w:i w:val="0"/>
          <w:iCs w:val="0"/>
          <w:color w:val="000000"/>
          <w:sz w:val="32"/>
          <w:szCs w:val="32"/>
        </w:rPr>
        <w:t>双方将履行本合同形成的有关成果文件用于企业宣传、申报奖项以及接受上级主管部门的检查须遵守以下约定：</w:t>
      </w:r>
      <w:r>
        <w:rPr>
          <w:rFonts w:ascii="Times New Roman" w:hAnsi="Times New Roman" w:eastAsia="仿宋_GB2312"/>
          <w:b w:val="0"/>
          <w:bCs w:val="0"/>
          <w:i w:val="0"/>
          <w:iCs w:val="0"/>
          <w:color w:val="000000"/>
          <w:kern w:val="0"/>
          <w:sz w:val="32"/>
          <w:szCs w:val="32"/>
          <w:u w:val="single"/>
        </w:rPr>
        <w:t xml:space="preserve">  /   </w:t>
      </w:r>
      <w:r>
        <w:rPr>
          <w:rFonts w:ascii="Times New Roman" w:hAnsi="Times New Roman" w:eastAsia="仿宋_GB2312"/>
          <w:b w:val="0"/>
          <w:bCs w:val="0"/>
          <w:i w:val="0"/>
          <w:iCs w:val="0"/>
          <w:color w:val="000000"/>
          <w:sz w:val="32"/>
          <w:szCs w:val="32"/>
        </w:rPr>
        <w:t>。</w:t>
      </w:r>
      <w:bookmarkEnd w:id="155"/>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p>
    <w:p>
      <w:bookmarkStart w:id="207" w:name="_GoBack"/>
      <w:bookmarkEnd w:id="207"/>
    </w:p>
    <w:sectPr>
      <w:footerReference r:id="rId4" w:type="default"/>
      <w:pgSz w:w="11906" w:h="16838"/>
      <w:pgMar w:top="1043" w:right="1800" w:bottom="1043"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楷体">
    <w:panose1 w:val="02010609060101010101"/>
    <w:charset w:val="86"/>
    <w:family w:val="modern"/>
    <w:pitch w:val="default"/>
    <w:sig w:usb0="800002BF" w:usb1="38CF7CFA" w:usb2="00000016" w:usb3="00000000" w:csb0="00040001" w:csb1="00000000"/>
  </w:font>
  <w:font w:name="方正楷体简体">
    <w:altName w:val="宋体"/>
    <w:panose1 w:val="02010601030101010101"/>
    <w:charset w:val="86"/>
    <w:family w:val="auto"/>
    <w:pitch w:val="default"/>
    <w:sig w:usb0="00000000" w:usb1="00000000" w:usb2="00000000" w:usb3="00000000" w:csb0="00040000" w:csb1="00000000"/>
  </w:font>
  <w:font w:name="方正黑体简体">
    <w:altName w:val="微软雅黑"/>
    <w:panose1 w:val="02010601030101010101"/>
    <w:charset w:val="86"/>
    <w:family w:val="auto"/>
    <w:pitch w:val="default"/>
    <w:sig w:usb0="00000000" w:usb1="00000000" w:usb2="00000000" w:usb3="00000000" w:csb0="00040000" w:csb1="00000000"/>
  </w:font>
  <w:font w:name="方正仿宋简体">
    <w:altName w:val="微软雅黑"/>
    <w:panose1 w:val="02010601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JmOWE1ZGIwYmFhMjlkODIwNThmNGJhZjk1YTVkZGYifQ=="/>
  </w:docVars>
  <w:rsids>
    <w:rsidRoot w:val="00000000"/>
    <w:rsid w:val="2F905F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qFormat/>
    <w:uiPriority w:val="0"/>
    <w:pPr>
      <w:keepNext/>
      <w:keepLines/>
      <w:spacing w:before="340" w:beforeLines="0" w:after="330" w:afterLines="0" w:line="576" w:lineRule="auto"/>
      <w:outlineLvl w:val="0"/>
    </w:pPr>
    <w:rPr>
      <w:b/>
      <w:bCs/>
      <w:kern w:val="44"/>
      <w:sz w:val="44"/>
      <w:szCs w:val="44"/>
    </w:rPr>
  </w:style>
  <w:style w:type="paragraph" w:styleId="5">
    <w:name w:val="heading 3"/>
    <w:basedOn w:val="1"/>
    <w:next w:val="1"/>
    <w:qFormat/>
    <w:uiPriority w:val="0"/>
    <w:pPr>
      <w:keepNext/>
      <w:keepLines/>
      <w:spacing w:before="260" w:beforeLines="0" w:after="260" w:afterLines="0" w:line="413" w:lineRule="auto"/>
      <w:outlineLvl w:val="2"/>
    </w:pPr>
    <w:rPr>
      <w:b/>
      <w:bCs/>
      <w:sz w:val="32"/>
      <w:szCs w:val="32"/>
    </w:rPr>
  </w:style>
  <w:style w:type="paragraph" w:styleId="6">
    <w:name w:val="heading 4"/>
    <w:basedOn w:val="1"/>
    <w:next w:val="1"/>
    <w:qFormat/>
    <w:uiPriority w:val="9"/>
    <w:pPr>
      <w:pBdr>
        <w:bottom w:val="single" w:color="B8CCE4" w:sz="4" w:space="2"/>
      </w:pBdr>
      <w:spacing w:before="200" w:after="80"/>
      <w:ind w:firstLine="0"/>
      <w:outlineLvl w:val="3"/>
    </w:pPr>
    <w:rPr>
      <w:rFonts w:ascii="Cambria" w:hAnsi="Cambria" w:eastAsia="宋体" w:cs="Times New Roman"/>
      <w:i/>
      <w:iCs/>
      <w:color w:val="4F81BD"/>
      <w:sz w:val="24"/>
      <w:szCs w:val="24"/>
    </w:rPr>
  </w:style>
  <w:style w:type="character" w:default="1" w:styleId="10">
    <w:name w:val="Default Paragraph Font"/>
    <w:semiHidden/>
    <w:uiPriority w:val="0"/>
  </w:style>
  <w:style w:type="table" w:default="1" w:styleId="9">
    <w:name w:val="Normal Table"/>
    <w:semiHidden/>
    <w:uiPriority w:val="0"/>
    <w:tblPr>
      <w:tblCellMar>
        <w:top w:w="0" w:type="dxa"/>
        <w:left w:w="108" w:type="dxa"/>
        <w:bottom w:w="0" w:type="dxa"/>
        <w:right w:w="108" w:type="dxa"/>
      </w:tblCellMar>
    </w:tblPr>
  </w:style>
  <w:style w:type="paragraph" w:styleId="2">
    <w:name w:val="Body Text"/>
    <w:basedOn w:val="1"/>
    <w:next w:val="3"/>
    <w:unhideWhenUsed/>
    <w:qFormat/>
    <w:uiPriority w:val="0"/>
    <w:pPr>
      <w:spacing w:after="120"/>
    </w:pPr>
  </w:style>
  <w:style w:type="paragraph" w:styleId="3">
    <w:name w:val="Body Text First Indent"/>
    <w:basedOn w:val="2"/>
    <w:next w:val="1"/>
    <w:qFormat/>
    <w:uiPriority w:val="0"/>
    <w:pPr>
      <w:ind w:firstLine="420" w:firstLineChars="100"/>
    </w:pPr>
    <w:rPr>
      <w:rFonts w:ascii="Times New Roman" w:hAnsi="Times New Roman" w:eastAsia="宋体" w:cs="Times New Roman"/>
      <w:szCs w:val="21"/>
    </w:rPr>
  </w:style>
  <w:style w:type="paragraph" w:styleId="7">
    <w:name w:val="footer"/>
    <w:basedOn w:val="1"/>
    <w:qFormat/>
    <w:uiPriority w:val="99"/>
    <w:pPr>
      <w:tabs>
        <w:tab w:val="center" w:pos="4153"/>
        <w:tab w:val="right" w:pos="8306"/>
      </w:tabs>
      <w:snapToGrid w:val="0"/>
      <w:jc w:val="left"/>
    </w:pPr>
    <w:rPr>
      <w:sz w:val="18"/>
    </w:rPr>
  </w:style>
  <w:style w:type="paragraph" w:styleId="8">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11">
    <w:name w:val="_Style 5"/>
    <w:basedOn w:val="4"/>
    <w:next w:val="1"/>
    <w:qFormat/>
    <w:uiPriority w:val="0"/>
    <w:pPr>
      <w:outlineLvl w:val="9"/>
    </w:pPr>
  </w:style>
  <w:style w:type="paragraph" w:customStyle="1" w:styleId="12">
    <w:name w:val="p0"/>
    <w:basedOn w:val="1"/>
    <w:qFormat/>
    <w:uiPriority w:val="0"/>
    <w:pPr>
      <w:widowControl/>
    </w:pPr>
    <w:rPr>
      <w:rFonts w:ascii="Times New Roman" w:hAnsi="Times New Roman"/>
      <w:kern w:val="0"/>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2023-04-18T07:17:46Z</dcterms:created>
  <dc:creator>43833</dc:creator>
  <cp:lastModifiedBy>admin</cp:lastModifiedBy>
  <dcterms:modified xsi:type="dcterms:W3CDTF">2023-04-18T07:18:03Z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61B751EFDB404B56BC4A9C05D0AC1161_12</vt:lpwstr>
  </property>
</Properties>
</file>