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863EAC" w14:textId="77777777" w:rsidR="00CF3E22" w:rsidRDefault="00CF3E22" w:rsidP="00CF3E22">
      <w:pPr>
        <w:spacing w:line="360" w:lineRule="auto"/>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附件4：</w:t>
      </w:r>
    </w:p>
    <w:p w14:paraId="551F1F81" w14:textId="77777777" w:rsidR="00CF3E22" w:rsidRDefault="00CF3E22" w:rsidP="00CF3E22">
      <w:pPr>
        <w:spacing w:line="560" w:lineRule="exact"/>
        <w:ind w:firstLineChars="400" w:firstLine="1124"/>
        <w:rPr>
          <w:rFonts w:ascii="宋体" w:hAnsi="宋体"/>
          <w:b/>
          <w:color w:val="000000"/>
          <w:sz w:val="28"/>
          <w:szCs w:val="28"/>
        </w:rPr>
      </w:pPr>
    </w:p>
    <w:p w14:paraId="26087B98" w14:textId="77777777" w:rsidR="00CF3E22" w:rsidRDefault="00CF3E22" w:rsidP="00CF3E22">
      <w:pPr>
        <w:spacing w:line="360" w:lineRule="auto"/>
        <w:jc w:val="center"/>
        <w:rPr>
          <w:rFonts w:ascii="隶书" w:eastAsia="隶书"/>
          <w:sz w:val="52"/>
          <w:szCs w:val="52"/>
        </w:rPr>
      </w:pPr>
      <w:r>
        <w:rPr>
          <w:rFonts w:ascii="隶书" w:eastAsia="隶书" w:hint="eastAsia"/>
          <w:sz w:val="52"/>
          <w:szCs w:val="52"/>
        </w:rPr>
        <w:t>冕宁县“冕粳系列”水稻产业融合推广示范基地项目行洪论证与河势稳定评价报告编制服务合同书</w:t>
      </w:r>
    </w:p>
    <w:p w14:paraId="2E7A46FE" w14:textId="77777777" w:rsidR="00CF3E22" w:rsidRDefault="00CF3E22" w:rsidP="00CF3E22">
      <w:pPr>
        <w:wordWrap w:val="0"/>
        <w:spacing w:line="360" w:lineRule="auto"/>
        <w:ind w:right="1120"/>
        <w:jc w:val="right"/>
        <w:rPr>
          <w:szCs w:val="28"/>
        </w:rPr>
      </w:pPr>
    </w:p>
    <w:p w14:paraId="240250C6" w14:textId="77777777" w:rsidR="00CF3E22" w:rsidRDefault="00CF3E22" w:rsidP="00CF3E22">
      <w:pPr>
        <w:wordWrap w:val="0"/>
        <w:spacing w:line="360" w:lineRule="auto"/>
        <w:ind w:right="1120"/>
        <w:jc w:val="right"/>
        <w:rPr>
          <w:szCs w:val="28"/>
        </w:rPr>
      </w:pPr>
    </w:p>
    <w:p w14:paraId="07E16EE2" w14:textId="77777777" w:rsidR="00CF3E22" w:rsidRDefault="00CF3E22" w:rsidP="00CF3E22">
      <w:pPr>
        <w:wordWrap w:val="0"/>
        <w:spacing w:line="360" w:lineRule="auto"/>
        <w:ind w:right="1120"/>
        <w:jc w:val="right"/>
        <w:rPr>
          <w:szCs w:val="28"/>
        </w:rPr>
      </w:pPr>
      <w:r>
        <w:rPr>
          <w:szCs w:val="28"/>
        </w:rPr>
        <w:t>合同编号：</w:t>
      </w:r>
    </w:p>
    <w:p w14:paraId="6E679B5B" w14:textId="77777777" w:rsidR="00CF3E22" w:rsidRDefault="00CF3E22" w:rsidP="00CF3E22">
      <w:pPr>
        <w:spacing w:line="360" w:lineRule="auto"/>
        <w:ind w:firstLineChars="200" w:firstLine="420"/>
        <w:rPr>
          <w:szCs w:val="28"/>
        </w:rPr>
      </w:pPr>
    </w:p>
    <w:p w14:paraId="17BFE84C" w14:textId="77777777" w:rsidR="00CF3E22" w:rsidRDefault="00CF3E22" w:rsidP="00CF3E22">
      <w:pPr>
        <w:spacing w:line="360" w:lineRule="auto"/>
        <w:ind w:firstLineChars="200" w:firstLine="420"/>
        <w:rPr>
          <w:szCs w:val="28"/>
        </w:rPr>
      </w:pPr>
    </w:p>
    <w:p w14:paraId="383F775D" w14:textId="77777777" w:rsidR="00CF3E22" w:rsidRDefault="00CF3E22" w:rsidP="00CF3E22">
      <w:pPr>
        <w:spacing w:line="360" w:lineRule="auto"/>
        <w:ind w:firstLineChars="200" w:firstLine="420"/>
        <w:rPr>
          <w:szCs w:val="28"/>
        </w:rPr>
      </w:pPr>
    </w:p>
    <w:p w14:paraId="75D2F6C2" w14:textId="77777777" w:rsidR="00CF3E22" w:rsidRDefault="00CF3E22" w:rsidP="00CF3E22">
      <w:pPr>
        <w:spacing w:line="360" w:lineRule="auto"/>
        <w:ind w:firstLineChars="200" w:firstLine="420"/>
        <w:rPr>
          <w:szCs w:val="28"/>
        </w:rPr>
      </w:pPr>
    </w:p>
    <w:p w14:paraId="395177B9" w14:textId="77777777" w:rsidR="00CF3E22" w:rsidRDefault="00CF3E22" w:rsidP="00CF3E22">
      <w:pPr>
        <w:pStyle w:val="a0"/>
        <w:ind w:firstLine="210"/>
      </w:pPr>
    </w:p>
    <w:p w14:paraId="056AC8CE" w14:textId="77777777" w:rsidR="00CF3E22" w:rsidRDefault="00CF3E22" w:rsidP="00CF3E22">
      <w:pPr>
        <w:pStyle w:val="a0"/>
        <w:ind w:firstLine="210"/>
      </w:pPr>
    </w:p>
    <w:p w14:paraId="6CA63D15" w14:textId="77777777" w:rsidR="00CF3E22" w:rsidRDefault="00CF3E22" w:rsidP="00CF3E22">
      <w:pPr>
        <w:pStyle w:val="a0"/>
        <w:ind w:firstLine="210"/>
      </w:pPr>
    </w:p>
    <w:p w14:paraId="40823BF3" w14:textId="77777777" w:rsidR="00CF3E22" w:rsidRDefault="00CF3E22" w:rsidP="00CF3E22">
      <w:pPr>
        <w:pStyle w:val="a0"/>
        <w:ind w:firstLine="210"/>
      </w:pPr>
    </w:p>
    <w:p w14:paraId="5F42B3B7" w14:textId="77777777" w:rsidR="00CF3E22" w:rsidRDefault="00CF3E22" w:rsidP="00CF3E22">
      <w:pPr>
        <w:pStyle w:val="a0"/>
        <w:ind w:firstLine="210"/>
      </w:pPr>
    </w:p>
    <w:p w14:paraId="1CF5568A" w14:textId="77777777" w:rsidR="00CF3E22" w:rsidRDefault="00CF3E22" w:rsidP="00CF3E22">
      <w:pPr>
        <w:spacing w:line="360" w:lineRule="auto"/>
        <w:ind w:firstLineChars="200" w:firstLine="420"/>
        <w:rPr>
          <w:szCs w:val="28"/>
        </w:rPr>
      </w:pPr>
    </w:p>
    <w:p w14:paraId="0B05A48F" w14:textId="77777777" w:rsidR="00CF3E22" w:rsidRDefault="00CF3E22" w:rsidP="00CF3E22">
      <w:pPr>
        <w:spacing w:line="360" w:lineRule="auto"/>
        <w:ind w:firstLineChars="700" w:firstLine="1470"/>
        <w:rPr>
          <w:rFonts w:ascii="宋体" w:hAnsi="宋体"/>
          <w:snapToGrid w:val="0"/>
          <w:kern w:val="0"/>
          <w:szCs w:val="28"/>
        </w:rPr>
      </w:pPr>
      <w:r>
        <w:rPr>
          <w:rFonts w:ascii="宋体" w:hAnsi="宋体"/>
          <w:kern w:val="0"/>
          <w:szCs w:val="28"/>
        </w:rPr>
        <w:t>甲方：</w:t>
      </w:r>
      <w:r>
        <w:rPr>
          <w:rFonts w:ascii="宋体" w:hAnsi="宋体" w:hint="eastAsia"/>
          <w:kern w:val="0"/>
          <w:szCs w:val="28"/>
        </w:rPr>
        <w:t>冕宁县谷丰农业有限责任公司</w:t>
      </w:r>
    </w:p>
    <w:p w14:paraId="7286ACCE" w14:textId="77777777" w:rsidR="00CF3E22" w:rsidRDefault="00CF3E22" w:rsidP="00CF3E22">
      <w:pPr>
        <w:spacing w:line="360" w:lineRule="auto"/>
        <w:ind w:firstLineChars="700" w:firstLine="1470"/>
        <w:rPr>
          <w:rFonts w:ascii="宋体" w:hAnsi="宋体"/>
          <w:snapToGrid w:val="0"/>
          <w:kern w:val="0"/>
          <w:szCs w:val="28"/>
        </w:rPr>
      </w:pPr>
      <w:r>
        <w:rPr>
          <w:rFonts w:ascii="宋体" w:hAnsi="宋体"/>
          <w:snapToGrid w:val="0"/>
          <w:kern w:val="0"/>
          <w:szCs w:val="28"/>
        </w:rPr>
        <w:t>乙方：</w:t>
      </w:r>
    </w:p>
    <w:p w14:paraId="33A05725" w14:textId="77777777" w:rsidR="00CF3E22" w:rsidRDefault="00CF3E22" w:rsidP="00CF3E22">
      <w:pPr>
        <w:spacing w:beforeLines="100" w:before="312" w:line="360" w:lineRule="auto"/>
        <w:jc w:val="center"/>
        <w:rPr>
          <w:rFonts w:ascii="宋体" w:hAnsi="宋体"/>
          <w:szCs w:val="28"/>
        </w:rPr>
      </w:pPr>
      <w:r>
        <w:rPr>
          <w:rFonts w:ascii="宋体" w:hAnsi="宋体"/>
          <w:szCs w:val="28"/>
        </w:rPr>
        <w:t>二〇二</w:t>
      </w:r>
      <w:r>
        <w:rPr>
          <w:rFonts w:ascii="宋体" w:hAnsi="宋体" w:hint="eastAsia"/>
          <w:szCs w:val="28"/>
        </w:rPr>
        <w:t>四</w:t>
      </w:r>
      <w:r>
        <w:rPr>
          <w:rFonts w:ascii="宋体" w:hAnsi="宋体"/>
          <w:szCs w:val="28"/>
        </w:rPr>
        <w:t>年</w:t>
      </w:r>
      <w:r>
        <w:rPr>
          <w:rFonts w:ascii="宋体" w:hAnsi="宋体" w:hint="eastAsia"/>
          <w:szCs w:val="28"/>
        </w:rPr>
        <w:t xml:space="preserve">  </w:t>
      </w:r>
      <w:r>
        <w:rPr>
          <w:rFonts w:ascii="宋体" w:hAnsi="宋体"/>
          <w:szCs w:val="28"/>
        </w:rPr>
        <w:t>月</w:t>
      </w:r>
    </w:p>
    <w:p w14:paraId="293BE71B" w14:textId="77777777" w:rsidR="00CF3E22" w:rsidRDefault="00CF3E22" w:rsidP="00CF3E22">
      <w:pPr>
        <w:widowControl/>
        <w:jc w:val="center"/>
        <w:rPr>
          <w:rFonts w:ascii="方正小标宋简体" w:eastAsia="方正小标宋简体" w:hAnsi="方正小标宋简体" w:cs="方正小标宋简体"/>
          <w:sz w:val="44"/>
          <w:szCs w:val="44"/>
        </w:rPr>
      </w:pPr>
      <w:r>
        <w:rPr>
          <w:szCs w:val="28"/>
        </w:rPr>
        <w:br w:type="page"/>
      </w:r>
      <w:r>
        <w:rPr>
          <w:rFonts w:ascii="方正小标宋简体" w:eastAsia="方正小标宋简体" w:hAnsi="方正小标宋简体" w:cs="方正小标宋简体" w:hint="eastAsia"/>
          <w:sz w:val="44"/>
          <w:szCs w:val="44"/>
        </w:rPr>
        <w:lastRenderedPageBreak/>
        <w:t>冕宁县“冕粳系列”水稻产业融合推广示范基地项目行洪论证与河势稳定评价报告编制技术服务合同书</w:t>
      </w:r>
    </w:p>
    <w:p w14:paraId="7A1DC747" w14:textId="77777777" w:rsidR="00CF3E22" w:rsidRDefault="00CF3E22" w:rsidP="00CF3E22">
      <w:pPr>
        <w:ind w:firstLineChars="2750" w:firstLine="6600"/>
        <w:jc w:val="left"/>
        <w:rPr>
          <w:sz w:val="24"/>
        </w:rPr>
      </w:pPr>
      <w:r>
        <w:rPr>
          <w:sz w:val="24"/>
        </w:rPr>
        <w:t>合同编号：</w:t>
      </w:r>
    </w:p>
    <w:p w14:paraId="6372F224" w14:textId="77777777" w:rsidR="00CF3E22" w:rsidRDefault="00CF3E22" w:rsidP="00CF3E22">
      <w:pPr>
        <w:spacing w:line="480" w:lineRule="exact"/>
        <w:ind w:firstLineChars="200" w:firstLine="480"/>
        <w:jc w:val="left"/>
        <w:rPr>
          <w:sz w:val="24"/>
        </w:rPr>
      </w:pPr>
      <w:r>
        <w:rPr>
          <w:rFonts w:hint="eastAsia"/>
          <w:sz w:val="24"/>
        </w:rPr>
        <w:t>冕宁县谷丰农业有限责任公司</w:t>
      </w:r>
      <w:r>
        <w:rPr>
          <w:sz w:val="24"/>
        </w:rPr>
        <w:t>（以下简称</w:t>
      </w:r>
      <w:r>
        <w:rPr>
          <w:sz w:val="24"/>
        </w:rPr>
        <w:t>“</w:t>
      </w:r>
      <w:r>
        <w:rPr>
          <w:sz w:val="24"/>
        </w:rPr>
        <w:t>甲方</w:t>
      </w:r>
      <w:r>
        <w:rPr>
          <w:sz w:val="24"/>
        </w:rPr>
        <w:t>”</w:t>
      </w:r>
      <w:r>
        <w:rPr>
          <w:sz w:val="24"/>
        </w:rPr>
        <w:t>）</w:t>
      </w:r>
      <w:r>
        <w:rPr>
          <w:sz w:val="24"/>
        </w:rPr>
        <w:t>202</w:t>
      </w:r>
      <w:r>
        <w:rPr>
          <w:rFonts w:hint="eastAsia"/>
          <w:sz w:val="24"/>
        </w:rPr>
        <w:t>4</w:t>
      </w:r>
      <w:r>
        <w:rPr>
          <w:rFonts w:hint="eastAsia"/>
          <w:sz w:val="24"/>
        </w:rPr>
        <w:t>年</w:t>
      </w:r>
      <w:r>
        <w:rPr>
          <w:rFonts w:hint="eastAsia"/>
          <w:sz w:val="24"/>
          <w:u w:val="single"/>
        </w:rPr>
        <w:t xml:space="preserve">  </w:t>
      </w:r>
      <w:proofErr w:type="gramStart"/>
      <w:r>
        <w:rPr>
          <w:sz w:val="24"/>
        </w:rPr>
        <w:t>月通过</w:t>
      </w:r>
      <w:proofErr w:type="gramEnd"/>
      <w:r>
        <w:rPr>
          <w:rFonts w:hint="eastAsia"/>
          <w:sz w:val="24"/>
        </w:rPr>
        <w:t>竞争性谈判采购的方式，接受</w:t>
      </w:r>
      <w:r>
        <w:rPr>
          <w:rFonts w:hint="eastAsia"/>
          <w:sz w:val="24"/>
          <w:u w:val="single"/>
        </w:rPr>
        <w:t xml:space="preserve">                </w:t>
      </w:r>
      <w:r>
        <w:rPr>
          <w:sz w:val="24"/>
        </w:rPr>
        <w:t>（以下简称</w:t>
      </w:r>
      <w:r>
        <w:rPr>
          <w:sz w:val="24"/>
        </w:rPr>
        <w:t>“</w:t>
      </w:r>
      <w:r>
        <w:rPr>
          <w:sz w:val="24"/>
        </w:rPr>
        <w:t>乙方</w:t>
      </w:r>
      <w:r>
        <w:rPr>
          <w:sz w:val="24"/>
        </w:rPr>
        <w:t>”</w:t>
      </w:r>
      <w:r>
        <w:rPr>
          <w:sz w:val="24"/>
        </w:rPr>
        <w:t>）承担</w:t>
      </w:r>
      <w:proofErr w:type="gramStart"/>
      <w:r>
        <w:rPr>
          <w:sz w:val="24"/>
        </w:rPr>
        <w:t>“</w:t>
      </w:r>
      <w:proofErr w:type="gramEnd"/>
      <w:r>
        <w:rPr>
          <w:rFonts w:hint="eastAsia"/>
          <w:sz w:val="24"/>
        </w:rPr>
        <w:t>冕宁县“冕粳系列”水稻产业融合推广示范基地项目行洪论证与河势稳定评价报告编制</w:t>
      </w:r>
      <w:proofErr w:type="gramStart"/>
      <w:r>
        <w:rPr>
          <w:sz w:val="24"/>
        </w:rPr>
        <w:t>”</w:t>
      </w:r>
      <w:proofErr w:type="gramEnd"/>
      <w:r>
        <w:rPr>
          <w:sz w:val="24"/>
        </w:rPr>
        <w:t>工作。</w:t>
      </w:r>
    </w:p>
    <w:p w14:paraId="4BC038F4" w14:textId="77777777" w:rsidR="00CF3E22" w:rsidRDefault="00CF3E22" w:rsidP="00CF3E22">
      <w:pPr>
        <w:spacing w:line="480" w:lineRule="exact"/>
        <w:ind w:firstLineChars="200" w:firstLine="480"/>
        <w:jc w:val="left"/>
        <w:rPr>
          <w:sz w:val="24"/>
        </w:rPr>
      </w:pPr>
      <w:r>
        <w:rPr>
          <w:sz w:val="24"/>
        </w:rPr>
        <w:t>根据《中华人民共和国民法典》及国家有关法规规定，结合本项目的具体情况，为明确甲乙双方责任，协作配合，确保工作质量，经双方协商一致，特签订本技术服务合同。</w:t>
      </w:r>
    </w:p>
    <w:p w14:paraId="2855B55E" w14:textId="77777777" w:rsidR="00CF3E22" w:rsidRDefault="00CF3E22" w:rsidP="00CF3E22">
      <w:pPr>
        <w:spacing w:beforeLines="50" w:before="156" w:line="520" w:lineRule="exact"/>
        <w:ind w:firstLineChars="200" w:firstLine="482"/>
        <w:rPr>
          <w:b/>
          <w:bCs/>
          <w:sz w:val="24"/>
        </w:rPr>
      </w:pPr>
      <w:r>
        <w:rPr>
          <w:b/>
          <w:bCs/>
          <w:sz w:val="24"/>
        </w:rPr>
        <w:t>第一条</w:t>
      </w:r>
      <w:r>
        <w:rPr>
          <w:b/>
          <w:bCs/>
          <w:sz w:val="24"/>
        </w:rPr>
        <w:t xml:space="preserve"> </w:t>
      </w:r>
      <w:r>
        <w:rPr>
          <w:b/>
          <w:bCs/>
          <w:sz w:val="24"/>
        </w:rPr>
        <w:t>项目名称及概况</w:t>
      </w:r>
    </w:p>
    <w:p w14:paraId="7B1BB0FC" w14:textId="77777777" w:rsidR="00CF3E22" w:rsidRDefault="00CF3E22" w:rsidP="00CF3E22">
      <w:pPr>
        <w:spacing w:line="520" w:lineRule="exact"/>
        <w:ind w:firstLineChars="200" w:firstLine="480"/>
        <w:rPr>
          <w:sz w:val="24"/>
        </w:rPr>
      </w:pPr>
      <w:r>
        <w:rPr>
          <w:sz w:val="24"/>
        </w:rPr>
        <w:t xml:space="preserve">1.1 </w:t>
      </w:r>
      <w:r>
        <w:rPr>
          <w:sz w:val="24"/>
        </w:rPr>
        <w:t>项目名称：</w:t>
      </w:r>
      <w:r>
        <w:rPr>
          <w:rFonts w:hint="eastAsia"/>
          <w:sz w:val="24"/>
        </w:rPr>
        <w:t>冕宁县“冕粳系列”水稻产业融合推广示范基地项目行洪论证与河势稳定评价报告编制</w:t>
      </w:r>
    </w:p>
    <w:p w14:paraId="7061AB94" w14:textId="77777777" w:rsidR="00CF3E22" w:rsidRDefault="00CF3E22" w:rsidP="00CF3E22">
      <w:pPr>
        <w:spacing w:line="520" w:lineRule="exact"/>
        <w:ind w:firstLineChars="200" w:firstLine="480"/>
        <w:rPr>
          <w:sz w:val="24"/>
        </w:rPr>
      </w:pPr>
      <w:r>
        <w:rPr>
          <w:sz w:val="24"/>
        </w:rPr>
        <w:t xml:space="preserve">1.2 </w:t>
      </w:r>
      <w:r>
        <w:rPr>
          <w:sz w:val="24"/>
        </w:rPr>
        <w:t>工程地点：</w:t>
      </w:r>
      <w:r>
        <w:rPr>
          <w:rFonts w:hint="eastAsia"/>
          <w:sz w:val="24"/>
        </w:rPr>
        <w:t>冕宁县</w:t>
      </w:r>
    </w:p>
    <w:p w14:paraId="6E004CAA" w14:textId="77777777" w:rsidR="00CF3E22" w:rsidRDefault="00CF3E22" w:rsidP="00CF3E22">
      <w:pPr>
        <w:spacing w:line="520" w:lineRule="exact"/>
        <w:ind w:firstLineChars="200" w:firstLine="482"/>
        <w:rPr>
          <w:b/>
          <w:bCs/>
          <w:sz w:val="24"/>
        </w:rPr>
      </w:pPr>
      <w:r>
        <w:rPr>
          <w:b/>
          <w:bCs/>
          <w:sz w:val="24"/>
        </w:rPr>
        <w:t>第二条</w:t>
      </w:r>
      <w:r>
        <w:rPr>
          <w:b/>
          <w:bCs/>
          <w:sz w:val="24"/>
        </w:rPr>
        <w:t xml:space="preserve"> </w:t>
      </w:r>
      <w:r>
        <w:rPr>
          <w:b/>
          <w:bCs/>
          <w:sz w:val="24"/>
        </w:rPr>
        <w:t>技术服务项目编制依据</w:t>
      </w:r>
    </w:p>
    <w:p w14:paraId="1C8A185C" w14:textId="77777777" w:rsidR="00CF3E22" w:rsidRDefault="00CF3E22" w:rsidP="00CF3E22">
      <w:pPr>
        <w:spacing w:line="520" w:lineRule="exact"/>
        <w:ind w:firstLineChars="200" w:firstLine="480"/>
        <w:rPr>
          <w:sz w:val="24"/>
        </w:rPr>
      </w:pPr>
      <w:r>
        <w:rPr>
          <w:sz w:val="24"/>
        </w:rPr>
        <w:t xml:space="preserve">2.1 </w:t>
      </w:r>
      <w:r>
        <w:rPr>
          <w:sz w:val="24"/>
        </w:rPr>
        <w:t>甲方外部供应</w:t>
      </w:r>
      <w:r>
        <w:rPr>
          <w:rFonts w:hint="eastAsia"/>
          <w:sz w:val="24"/>
        </w:rPr>
        <w:t>项目</w:t>
      </w:r>
      <w:r>
        <w:rPr>
          <w:sz w:val="24"/>
        </w:rPr>
        <w:t>采购技术要求；</w:t>
      </w:r>
    </w:p>
    <w:p w14:paraId="78D54BF9" w14:textId="77777777" w:rsidR="00CF3E22" w:rsidRDefault="00CF3E22" w:rsidP="00CF3E22">
      <w:pPr>
        <w:spacing w:line="520" w:lineRule="exact"/>
        <w:ind w:firstLineChars="200" w:firstLine="480"/>
        <w:rPr>
          <w:sz w:val="24"/>
        </w:rPr>
      </w:pPr>
      <w:r>
        <w:rPr>
          <w:sz w:val="24"/>
        </w:rPr>
        <w:t xml:space="preserve">2.2 </w:t>
      </w:r>
      <w:r>
        <w:rPr>
          <w:rFonts w:hint="eastAsia"/>
          <w:sz w:val="24"/>
        </w:rPr>
        <w:t>中标通知书、工作通知单</w:t>
      </w:r>
      <w:r>
        <w:rPr>
          <w:sz w:val="24"/>
        </w:rPr>
        <w:t>；</w:t>
      </w:r>
    </w:p>
    <w:p w14:paraId="29D08565" w14:textId="77777777" w:rsidR="00CF3E22" w:rsidRDefault="00CF3E22" w:rsidP="00CF3E22">
      <w:pPr>
        <w:spacing w:line="520" w:lineRule="exact"/>
        <w:ind w:firstLineChars="200" w:firstLine="480"/>
        <w:rPr>
          <w:sz w:val="24"/>
        </w:rPr>
      </w:pPr>
      <w:r>
        <w:rPr>
          <w:sz w:val="24"/>
        </w:rPr>
        <w:t xml:space="preserve">2.3 </w:t>
      </w:r>
      <w:r>
        <w:rPr>
          <w:sz w:val="24"/>
        </w:rPr>
        <w:t>项目相关设计资料</w:t>
      </w:r>
    </w:p>
    <w:p w14:paraId="3F9A49EF" w14:textId="77777777" w:rsidR="00CF3E22" w:rsidRDefault="00CF3E22" w:rsidP="00CF3E22">
      <w:pPr>
        <w:spacing w:beforeLines="50" w:before="156" w:line="520" w:lineRule="exact"/>
        <w:ind w:firstLineChars="200" w:firstLine="482"/>
        <w:rPr>
          <w:b/>
          <w:bCs/>
          <w:sz w:val="24"/>
        </w:rPr>
      </w:pPr>
      <w:r>
        <w:rPr>
          <w:b/>
          <w:bCs/>
          <w:sz w:val="24"/>
        </w:rPr>
        <w:t>第三条</w:t>
      </w:r>
      <w:r>
        <w:rPr>
          <w:b/>
          <w:bCs/>
          <w:sz w:val="24"/>
        </w:rPr>
        <w:t xml:space="preserve"> </w:t>
      </w:r>
      <w:r>
        <w:rPr>
          <w:b/>
          <w:bCs/>
          <w:sz w:val="24"/>
        </w:rPr>
        <w:t>技术服务项目名称、工作内容及标准</w:t>
      </w:r>
    </w:p>
    <w:p w14:paraId="1D13324A" w14:textId="77777777" w:rsidR="00CF3E22" w:rsidRDefault="00CF3E22" w:rsidP="00CF3E22">
      <w:pPr>
        <w:spacing w:line="520" w:lineRule="exact"/>
        <w:ind w:firstLineChars="200" w:firstLine="480"/>
        <w:rPr>
          <w:sz w:val="24"/>
          <w:u w:val="single"/>
        </w:rPr>
      </w:pPr>
      <w:r>
        <w:rPr>
          <w:sz w:val="24"/>
        </w:rPr>
        <w:t xml:space="preserve">3.1 </w:t>
      </w:r>
      <w:r>
        <w:rPr>
          <w:sz w:val="24"/>
        </w:rPr>
        <w:t>项目名称：</w:t>
      </w:r>
      <w:r>
        <w:rPr>
          <w:rFonts w:hint="eastAsia"/>
          <w:sz w:val="24"/>
          <w:u w:val="single"/>
        </w:rPr>
        <w:t>冕宁县“冕粳系列”水稻产业融合推广示范基地项目行洪论证与河势稳定评价报告编制</w:t>
      </w:r>
    </w:p>
    <w:p w14:paraId="047CF9E8" w14:textId="77777777" w:rsidR="00CF3E22" w:rsidRDefault="00CF3E22" w:rsidP="00CF3E22">
      <w:pPr>
        <w:adjustRightInd w:val="0"/>
        <w:snapToGrid w:val="0"/>
        <w:spacing w:line="520" w:lineRule="exact"/>
        <w:ind w:firstLine="420"/>
        <w:rPr>
          <w:sz w:val="24"/>
        </w:rPr>
      </w:pPr>
      <w:r>
        <w:rPr>
          <w:sz w:val="24"/>
        </w:rPr>
        <w:t xml:space="preserve">3.2 </w:t>
      </w:r>
      <w:r>
        <w:rPr>
          <w:sz w:val="24"/>
        </w:rPr>
        <w:t>工作内容：</w:t>
      </w:r>
    </w:p>
    <w:p w14:paraId="498BF586" w14:textId="77777777" w:rsidR="00CF3E22" w:rsidRDefault="00CF3E22" w:rsidP="00CF3E22">
      <w:pPr>
        <w:adjustRightInd w:val="0"/>
        <w:snapToGrid w:val="0"/>
        <w:spacing w:line="520" w:lineRule="exact"/>
        <w:ind w:firstLine="420"/>
        <w:rPr>
          <w:sz w:val="24"/>
        </w:rPr>
      </w:pPr>
      <w:r>
        <w:rPr>
          <w:rFonts w:hint="eastAsia"/>
          <w:sz w:val="24"/>
        </w:rPr>
        <w:t>完成冕宁县“冕粳系列”水稻产业融合推广示范基地项目行洪论证与河势稳</w:t>
      </w:r>
      <w:r>
        <w:rPr>
          <w:rFonts w:hint="eastAsia"/>
          <w:sz w:val="24"/>
        </w:rPr>
        <w:lastRenderedPageBreak/>
        <w:t>定评价报告编制工作，提交经专家评审通过的行洪论证与河势稳定评价报告及批复文件。</w:t>
      </w:r>
    </w:p>
    <w:p w14:paraId="1956F105" w14:textId="77777777" w:rsidR="00CF3E22" w:rsidRDefault="00CF3E22" w:rsidP="00CF3E22">
      <w:pPr>
        <w:adjustRightInd w:val="0"/>
        <w:snapToGrid w:val="0"/>
        <w:spacing w:line="520" w:lineRule="exact"/>
        <w:ind w:firstLine="420"/>
        <w:rPr>
          <w:sz w:val="24"/>
        </w:rPr>
      </w:pPr>
      <w:r>
        <w:rPr>
          <w:sz w:val="24"/>
        </w:rPr>
        <w:t xml:space="preserve">3.3 </w:t>
      </w:r>
      <w:r>
        <w:rPr>
          <w:sz w:val="24"/>
        </w:rPr>
        <w:t>标准：符合国家现行法律、规范。</w:t>
      </w:r>
    </w:p>
    <w:p w14:paraId="37691067" w14:textId="77777777" w:rsidR="00CF3E22" w:rsidRDefault="00CF3E22" w:rsidP="00CF3E22">
      <w:pPr>
        <w:spacing w:beforeLines="50" w:before="156" w:line="520" w:lineRule="exact"/>
        <w:ind w:firstLineChars="200" w:firstLine="482"/>
        <w:rPr>
          <w:b/>
          <w:bCs/>
          <w:sz w:val="24"/>
        </w:rPr>
      </w:pPr>
      <w:r>
        <w:rPr>
          <w:b/>
          <w:bCs/>
          <w:sz w:val="24"/>
        </w:rPr>
        <w:t>第四条</w:t>
      </w:r>
      <w:r>
        <w:rPr>
          <w:b/>
          <w:bCs/>
          <w:sz w:val="24"/>
        </w:rPr>
        <w:t xml:space="preserve"> </w:t>
      </w:r>
      <w:r>
        <w:rPr>
          <w:b/>
          <w:bCs/>
          <w:sz w:val="24"/>
        </w:rPr>
        <w:t>质量要求</w:t>
      </w:r>
    </w:p>
    <w:p w14:paraId="54A7131D" w14:textId="77777777" w:rsidR="00CF3E22" w:rsidRDefault="00CF3E22" w:rsidP="00CF3E22">
      <w:pPr>
        <w:spacing w:line="520" w:lineRule="exact"/>
        <w:ind w:firstLineChars="200" w:firstLine="480"/>
        <w:rPr>
          <w:sz w:val="24"/>
        </w:rPr>
      </w:pPr>
      <w:r>
        <w:rPr>
          <w:sz w:val="24"/>
        </w:rPr>
        <w:t xml:space="preserve">4.1 </w:t>
      </w:r>
      <w:r>
        <w:rPr>
          <w:sz w:val="24"/>
        </w:rPr>
        <w:t>严格按照有关规范、规程和本合同确定的内容及程序开展工作。力求基本资料完整、可靠，论证充分，成果可靠，满足国家及行业的有关规范、规程要求；</w:t>
      </w:r>
    </w:p>
    <w:p w14:paraId="28951541" w14:textId="77777777" w:rsidR="00CF3E22" w:rsidRDefault="00CF3E22" w:rsidP="00CF3E22">
      <w:pPr>
        <w:spacing w:line="520" w:lineRule="exact"/>
        <w:ind w:firstLineChars="200" w:firstLine="480"/>
        <w:rPr>
          <w:sz w:val="24"/>
        </w:rPr>
      </w:pPr>
      <w:r>
        <w:rPr>
          <w:sz w:val="24"/>
        </w:rPr>
        <w:t xml:space="preserve">4.2 </w:t>
      </w:r>
      <w:r>
        <w:rPr>
          <w:sz w:val="24"/>
        </w:rPr>
        <w:t>设计内容全面、文字简洁、表达准确，图面清晰无误，附件齐全；</w:t>
      </w:r>
    </w:p>
    <w:p w14:paraId="7A5D30A8" w14:textId="77777777" w:rsidR="00CF3E22" w:rsidRDefault="00CF3E22" w:rsidP="00CF3E22">
      <w:pPr>
        <w:spacing w:line="520" w:lineRule="exact"/>
        <w:ind w:firstLineChars="200" w:firstLine="480"/>
        <w:rPr>
          <w:sz w:val="24"/>
        </w:rPr>
      </w:pPr>
      <w:r>
        <w:rPr>
          <w:sz w:val="24"/>
        </w:rPr>
        <w:t xml:space="preserve">4.3 </w:t>
      </w:r>
      <w:r>
        <w:rPr>
          <w:sz w:val="24"/>
        </w:rPr>
        <w:t>数据可靠，成果合理，分析全面，论证充分。</w:t>
      </w:r>
    </w:p>
    <w:p w14:paraId="64209943" w14:textId="77777777" w:rsidR="00CF3E22" w:rsidRDefault="00CF3E22" w:rsidP="00CF3E22">
      <w:pPr>
        <w:spacing w:beforeLines="50" w:before="156" w:line="520" w:lineRule="exact"/>
        <w:ind w:firstLineChars="200" w:firstLine="482"/>
        <w:rPr>
          <w:b/>
          <w:bCs/>
          <w:sz w:val="24"/>
        </w:rPr>
      </w:pPr>
      <w:r>
        <w:rPr>
          <w:b/>
          <w:bCs/>
          <w:sz w:val="24"/>
        </w:rPr>
        <w:t>第五条</w:t>
      </w:r>
      <w:r>
        <w:rPr>
          <w:b/>
          <w:bCs/>
          <w:sz w:val="24"/>
        </w:rPr>
        <w:t xml:space="preserve"> </w:t>
      </w:r>
      <w:r>
        <w:rPr>
          <w:b/>
          <w:bCs/>
          <w:sz w:val="24"/>
        </w:rPr>
        <w:t>验收标准与成果提交</w:t>
      </w:r>
    </w:p>
    <w:p w14:paraId="51A47F79" w14:textId="77777777" w:rsidR="00CF3E22" w:rsidRDefault="00CF3E22" w:rsidP="00CF3E22">
      <w:pPr>
        <w:spacing w:line="520" w:lineRule="exact"/>
        <w:ind w:firstLineChars="200" w:firstLine="480"/>
        <w:rPr>
          <w:sz w:val="24"/>
        </w:rPr>
      </w:pPr>
      <w:r>
        <w:rPr>
          <w:sz w:val="24"/>
        </w:rPr>
        <w:t xml:space="preserve">5.1 </w:t>
      </w:r>
      <w:r>
        <w:rPr>
          <w:sz w:val="24"/>
        </w:rPr>
        <w:t>验收标准：通过主管部门审查，获得主管部门</w:t>
      </w:r>
      <w:r>
        <w:rPr>
          <w:rFonts w:hint="eastAsia"/>
          <w:sz w:val="24"/>
        </w:rPr>
        <w:t>批复文件</w:t>
      </w:r>
      <w:r>
        <w:rPr>
          <w:sz w:val="24"/>
        </w:rPr>
        <w:t>；</w:t>
      </w:r>
    </w:p>
    <w:p w14:paraId="2EBB2085" w14:textId="77777777" w:rsidR="00CF3E22" w:rsidRDefault="00CF3E22" w:rsidP="00CF3E22">
      <w:pPr>
        <w:spacing w:line="520" w:lineRule="exact"/>
        <w:ind w:firstLineChars="200" w:firstLine="480"/>
        <w:rPr>
          <w:sz w:val="24"/>
        </w:rPr>
      </w:pPr>
      <w:r>
        <w:rPr>
          <w:sz w:val="24"/>
        </w:rPr>
        <w:t xml:space="preserve">5.2 </w:t>
      </w:r>
      <w:r>
        <w:rPr>
          <w:sz w:val="24"/>
        </w:rPr>
        <w:t>乙方应向甲方</w:t>
      </w:r>
      <w:r>
        <w:rPr>
          <w:rFonts w:hint="eastAsia"/>
          <w:sz w:val="24"/>
        </w:rPr>
        <w:t>提供经专家评审通过的行洪论证与河势稳定评价报告及批复文件，成果文件份数：纸质版</w:t>
      </w:r>
      <w:r>
        <w:rPr>
          <w:rFonts w:hint="eastAsia"/>
          <w:sz w:val="24"/>
        </w:rPr>
        <w:t>6</w:t>
      </w:r>
      <w:r>
        <w:rPr>
          <w:rFonts w:hint="eastAsia"/>
          <w:sz w:val="24"/>
        </w:rPr>
        <w:t>份（须签字并</w:t>
      </w:r>
      <w:proofErr w:type="gramStart"/>
      <w:r>
        <w:rPr>
          <w:rFonts w:hint="eastAsia"/>
          <w:sz w:val="24"/>
        </w:rPr>
        <w:t>盖鲜章</w:t>
      </w:r>
      <w:proofErr w:type="gramEnd"/>
      <w:r>
        <w:rPr>
          <w:rFonts w:hint="eastAsia"/>
          <w:sz w:val="24"/>
        </w:rPr>
        <w:t>），电子版（光盘</w:t>
      </w:r>
      <w:r>
        <w:rPr>
          <w:sz w:val="24"/>
        </w:rPr>
        <w:t>或优盘</w:t>
      </w:r>
      <w:r>
        <w:rPr>
          <w:rFonts w:hint="eastAsia"/>
          <w:sz w:val="24"/>
        </w:rPr>
        <w:t>）</w:t>
      </w:r>
      <w:r>
        <w:rPr>
          <w:rFonts w:hint="eastAsia"/>
          <w:sz w:val="24"/>
        </w:rPr>
        <w:t>1</w:t>
      </w:r>
      <w:r>
        <w:rPr>
          <w:rFonts w:hint="eastAsia"/>
          <w:sz w:val="24"/>
        </w:rPr>
        <w:t>份</w:t>
      </w:r>
      <w:r>
        <w:rPr>
          <w:sz w:val="24"/>
        </w:rPr>
        <w:t>。</w:t>
      </w:r>
    </w:p>
    <w:p w14:paraId="5BDB66CE" w14:textId="77777777" w:rsidR="00CF3E22" w:rsidRDefault="00CF3E22" w:rsidP="00CF3E22">
      <w:pPr>
        <w:spacing w:beforeLines="50" w:before="156" w:line="520" w:lineRule="exact"/>
        <w:ind w:firstLineChars="200" w:firstLine="482"/>
        <w:rPr>
          <w:b/>
          <w:bCs/>
          <w:sz w:val="24"/>
        </w:rPr>
      </w:pPr>
      <w:r>
        <w:rPr>
          <w:b/>
          <w:bCs/>
          <w:sz w:val="24"/>
        </w:rPr>
        <w:t>第六条</w:t>
      </w:r>
      <w:r>
        <w:rPr>
          <w:b/>
          <w:bCs/>
          <w:sz w:val="24"/>
        </w:rPr>
        <w:t xml:space="preserve"> </w:t>
      </w:r>
      <w:r>
        <w:rPr>
          <w:b/>
          <w:bCs/>
          <w:sz w:val="24"/>
        </w:rPr>
        <w:t>合同工期</w:t>
      </w:r>
    </w:p>
    <w:p w14:paraId="0B03DA89" w14:textId="77777777" w:rsidR="00CF3E22" w:rsidRDefault="00CF3E22" w:rsidP="00CF3E22">
      <w:pPr>
        <w:spacing w:line="520" w:lineRule="exact"/>
        <w:ind w:firstLineChars="200" w:firstLine="480"/>
        <w:rPr>
          <w:sz w:val="24"/>
        </w:rPr>
      </w:pPr>
      <w:r>
        <w:rPr>
          <w:sz w:val="24"/>
        </w:rPr>
        <w:t xml:space="preserve">6.1 </w:t>
      </w:r>
      <w:r>
        <w:rPr>
          <w:rFonts w:hint="eastAsia"/>
          <w:sz w:val="24"/>
        </w:rPr>
        <w:t>自甲方发出工作通知单之日起</w:t>
      </w:r>
      <w:r>
        <w:rPr>
          <w:rFonts w:hint="eastAsia"/>
          <w:sz w:val="24"/>
        </w:rPr>
        <w:t>30</w:t>
      </w:r>
      <w:proofErr w:type="gramStart"/>
      <w:r>
        <w:rPr>
          <w:rFonts w:hint="eastAsia"/>
          <w:sz w:val="24"/>
        </w:rPr>
        <w:t>日历天</w:t>
      </w:r>
      <w:proofErr w:type="gramEnd"/>
      <w:r>
        <w:rPr>
          <w:rFonts w:hint="eastAsia"/>
          <w:sz w:val="24"/>
        </w:rPr>
        <w:t>内完成冕宁县“冕粳系列”水稻产业融合推广示范基地项目行洪论证与河势稳定评价报告编制工作并获取主管部门批复文件。</w:t>
      </w:r>
    </w:p>
    <w:p w14:paraId="2DE36A40" w14:textId="77777777" w:rsidR="00CF3E22" w:rsidRDefault="00CF3E22" w:rsidP="00CF3E22">
      <w:pPr>
        <w:spacing w:line="520" w:lineRule="exact"/>
        <w:ind w:firstLineChars="200" w:firstLine="480"/>
        <w:rPr>
          <w:sz w:val="24"/>
        </w:rPr>
      </w:pPr>
      <w:r>
        <w:rPr>
          <w:sz w:val="24"/>
        </w:rPr>
        <w:t xml:space="preserve">6.2 </w:t>
      </w:r>
      <w:r>
        <w:rPr>
          <w:sz w:val="24"/>
        </w:rPr>
        <w:t>如遇特殊情况（论证事项变更、工作量变化、不可抗力影响以及非乙方原因造成的停、窝工等）时，经甲、乙双方协商确定是否延长工期。</w:t>
      </w:r>
    </w:p>
    <w:p w14:paraId="086FE0BC" w14:textId="77777777" w:rsidR="00CF3E22" w:rsidRDefault="00CF3E22" w:rsidP="00CF3E22">
      <w:pPr>
        <w:spacing w:beforeLines="50" w:before="156" w:line="520" w:lineRule="exact"/>
        <w:ind w:firstLineChars="200" w:firstLine="482"/>
        <w:rPr>
          <w:b/>
          <w:bCs/>
          <w:sz w:val="24"/>
        </w:rPr>
      </w:pPr>
      <w:r>
        <w:rPr>
          <w:b/>
          <w:bCs/>
          <w:sz w:val="24"/>
        </w:rPr>
        <w:t>第七条</w:t>
      </w:r>
      <w:r>
        <w:rPr>
          <w:b/>
          <w:bCs/>
          <w:sz w:val="24"/>
        </w:rPr>
        <w:t xml:space="preserve"> </w:t>
      </w:r>
      <w:r>
        <w:rPr>
          <w:b/>
          <w:bCs/>
          <w:sz w:val="24"/>
        </w:rPr>
        <w:t>甲方的责任和义务</w:t>
      </w:r>
    </w:p>
    <w:p w14:paraId="470D4AB6" w14:textId="77777777" w:rsidR="00CF3E22" w:rsidRDefault="00CF3E22" w:rsidP="00CF3E22">
      <w:pPr>
        <w:spacing w:line="520" w:lineRule="exact"/>
        <w:ind w:firstLineChars="200" w:firstLine="480"/>
        <w:rPr>
          <w:sz w:val="24"/>
        </w:rPr>
      </w:pPr>
      <w:r>
        <w:rPr>
          <w:sz w:val="24"/>
        </w:rPr>
        <w:t xml:space="preserve">7.1 </w:t>
      </w:r>
      <w:r>
        <w:rPr>
          <w:sz w:val="24"/>
        </w:rPr>
        <w:t>收到乙方提交成果资料后及时审查；按合同约定付款，协调技术服务工作顺利进行；</w:t>
      </w:r>
    </w:p>
    <w:p w14:paraId="63F80DB8" w14:textId="77777777" w:rsidR="00CF3E22" w:rsidRDefault="00CF3E22" w:rsidP="00CF3E22">
      <w:pPr>
        <w:spacing w:line="520" w:lineRule="exact"/>
        <w:ind w:firstLineChars="200" w:firstLine="480"/>
        <w:rPr>
          <w:sz w:val="24"/>
        </w:rPr>
      </w:pPr>
      <w:r>
        <w:rPr>
          <w:sz w:val="24"/>
        </w:rPr>
        <w:t>7.2</w:t>
      </w:r>
      <w:r>
        <w:rPr>
          <w:sz w:val="24"/>
        </w:rPr>
        <w:t>甲方向乙方提供项目所需相关的图纸资料等；</w:t>
      </w:r>
    </w:p>
    <w:p w14:paraId="3E33315F" w14:textId="77777777" w:rsidR="00CF3E22" w:rsidRDefault="00CF3E22" w:rsidP="00CF3E22">
      <w:pPr>
        <w:spacing w:line="520" w:lineRule="exact"/>
        <w:ind w:firstLineChars="200" w:firstLine="480"/>
        <w:rPr>
          <w:sz w:val="24"/>
        </w:rPr>
      </w:pPr>
      <w:r>
        <w:rPr>
          <w:sz w:val="24"/>
        </w:rPr>
        <w:t xml:space="preserve">7.3 </w:t>
      </w:r>
      <w:r>
        <w:rPr>
          <w:sz w:val="24"/>
        </w:rPr>
        <w:t>不得擅自修改乙方提供的数据成果，维护乙方工作成果；</w:t>
      </w:r>
    </w:p>
    <w:p w14:paraId="4CF9E812" w14:textId="77777777" w:rsidR="00CF3E22" w:rsidRDefault="00CF3E22" w:rsidP="00CF3E22">
      <w:pPr>
        <w:spacing w:line="520" w:lineRule="exact"/>
        <w:ind w:firstLineChars="200" w:firstLine="480"/>
        <w:rPr>
          <w:sz w:val="24"/>
        </w:rPr>
      </w:pPr>
      <w:r>
        <w:rPr>
          <w:sz w:val="24"/>
        </w:rPr>
        <w:lastRenderedPageBreak/>
        <w:t xml:space="preserve">7.4 </w:t>
      </w:r>
      <w:r>
        <w:rPr>
          <w:sz w:val="24"/>
        </w:rPr>
        <w:t>为业主及施工单位提供本合同成果时，在相应合同中规定第三方不得将本成果用于本合同以外的其他工程</w:t>
      </w:r>
      <w:r>
        <w:rPr>
          <w:rFonts w:hint="eastAsia"/>
          <w:sz w:val="24"/>
        </w:rPr>
        <w:t>。</w:t>
      </w:r>
    </w:p>
    <w:p w14:paraId="2A48DD39" w14:textId="77777777" w:rsidR="00CF3E22" w:rsidRDefault="00CF3E22" w:rsidP="00CF3E22">
      <w:pPr>
        <w:spacing w:beforeLines="50" w:before="156" w:line="520" w:lineRule="exact"/>
        <w:ind w:firstLineChars="200" w:firstLine="482"/>
        <w:rPr>
          <w:b/>
          <w:bCs/>
          <w:sz w:val="24"/>
        </w:rPr>
      </w:pPr>
      <w:r>
        <w:rPr>
          <w:b/>
          <w:bCs/>
          <w:sz w:val="24"/>
        </w:rPr>
        <w:t>第八条</w:t>
      </w:r>
      <w:r>
        <w:rPr>
          <w:b/>
          <w:bCs/>
          <w:sz w:val="24"/>
        </w:rPr>
        <w:t xml:space="preserve"> </w:t>
      </w:r>
      <w:r>
        <w:rPr>
          <w:b/>
          <w:bCs/>
          <w:sz w:val="24"/>
        </w:rPr>
        <w:t>乙方的责任和义务</w:t>
      </w:r>
    </w:p>
    <w:p w14:paraId="485B8FA6" w14:textId="77777777" w:rsidR="00CF3E22" w:rsidRDefault="00CF3E22" w:rsidP="00CF3E22">
      <w:pPr>
        <w:spacing w:line="520" w:lineRule="exact"/>
        <w:ind w:firstLineChars="200" w:firstLine="480"/>
        <w:rPr>
          <w:sz w:val="24"/>
        </w:rPr>
      </w:pPr>
      <w:r>
        <w:rPr>
          <w:sz w:val="24"/>
        </w:rPr>
        <w:t xml:space="preserve">8.1 </w:t>
      </w:r>
      <w:r>
        <w:rPr>
          <w:sz w:val="24"/>
        </w:rPr>
        <w:t>乙方应按本合同第六条规定的合同工期完成专项编制和报批审查等工作，按时提交合格成果。成果的质量符合有关规范、规程和本合同规定的技术要求，乙方组织评审工作，并负责工作范围内的修改完善；</w:t>
      </w:r>
    </w:p>
    <w:p w14:paraId="7BA2B921" w14:textId="77777777" w:rsidR="00CF3E22" w:rsidRDefault="00CF3E22" w:rsidP="00CF3E22">
      <w:pPr>
        <w:spacing w:line="520" w:lineRule="exact"/>
        <w:ind w:firstLineChars="200" w:firstLine="480"/>
        <w:rPr>
          <w:sz w:val="24"/>
        </w:rPr>
      </w:pPr>
      <w:r>
        <w:rPr>
          <w:sz w:val="24"/>
        </w:rPr>
        <w:t xml:space="preserve">8.2 </w:t>
      </w:r>
      <w:r>
        <w:rPr>
          <w:sz w:val="24"/>
        </w:rPr>
        <w:t>乙方定期向甲方汇报工作进展情况及存在问题，并及时与甲方项目负责人沟通、协调，解决问题。乙方在报告编制完成后应提交甲方项目负责人审阅，报告未经甲方项目负责人审阅，乙方上报主管部门评审而未通过评审的，甲方在进行该项目产品验证时评为不合格产品，乙方退出甲方合格</w:t>
      </w:r>
      <w:proofErr w:type="gramStart"/>
      <w:r>
        <w:rPr>
          <w:sz w:val="24"/>
        </w:rPr>
        <w:t>供应商库目录</w:t>
      </w:r>
      <w:proofErr w:type="gramEnd"/>
      <w:r>
        <w:rPr>
          <w:sz w:val="24"/>
        </w:rPr>
        <w:t>，三年内不得参与甲方的采购活动；</w:t>
      </w:r>
    </w:p>
    <w:p w14:paraId="2CA5216C" w14:textId="77777777" w:rsidR="00CF3E22" w:rsidRDefault="00CF3E22" w:rsidP="00CF3E22">
      <w:pPr>
        <w:spacing w:line="520" w:lineRule="exact"/>
        <w:ind w:firstLineChars="200" w:firstLine="480"/>
        <w:rPr>
          <w:sz w:val="24"/>
        </w:rPr>
      </w:pPr>
      <w:r>
        <w:rPr>
          <w:sz w:val="24"/>
        </w:rPr>
        <w:t xml:space="preserve">8.3 </w:t>
      </w:r>
      <w:r>
        <w:rPr>
          <w:sz w:val="24"/>
        </w:rPr>
        <w:t>对于甲方提供的文件资料和数据，或在本合同履行过程中所接触的有关本项目特殊技术内容和资料，乙方及乙方人员应严格遵守保密的责任和义务；</w:t>
      </w:r>
    </w:p>
    <w:p w14:paraId="55FFFE94" w14:textId="77777777" w:rsidR="00CF3E22" w:rsidRDefault="00CF3E22" w:rsidP="00CF3E22">
      <w:pPr>
        <w:spacing w:line="520" w:lineRule="exact"/>
        <w:ind w:firstLineChars="200" w:firstLine="480"/>
        <w:rPr>
          <w:sz w:val="24"/>
        </w:rPr>
      </w:pPr>
      <w:r>
        <w:rPr>
          <w:sz w:val="24"/>
        </w:rPr>
        <w:t xml:space="preserve">8.4 </w:t>
      </w:r>
      <w:r>
        <w:rPr>
          <w:sz w:val="24"/>
        </w:rPr>
        <w:t>乙方在使用涉密资料的过程中应妥善保管，严禁泄密资料丢失、转借、转让、公开展示和销售，乙方对存有和使用涉密资料的计算机必须与互联网物理隔断，并设置开机口令，并定期更换，确保涉密数据的安全，乙方在使用涉密资料的过程中，甲方有权利对乙方的保密安全措施进行定期检查和监督，并提出整改意见；</w:t>
      </w:r>
    </w:p>
    <w:p w14:paraId="58D66581" w14:textId="77777777" w:rsidR="00CF3E22" w:rsidRDefault="00CF3E22" w:rsidP="00CF3E22">
      <w:pPr>
        <w:spacing w:line="520" w:lineRule="exact"/>
        <w:ind w:firstLineChars="200" w:firstLine="480"/>
        <w:rPr>
          <w:sz w:val="24"/>
        </w:rPr>
      </w:pPr>
      <w:r>
        <w:rPr>
          <w:sz w:val="24"/>
        </w:rPr>
        <w:t>8.</w:t>
      </w:r>
      <w:r>
        <w:rPr>
          <w:rFonts w:hint="eastAsia"/>
          <w:sz w:val="24"/>
        </w:rPr>
        <w:t>5</w:t>
      </w:r>
      <w:r>
        <w:rPr>
          <w:sz w:val="24"/>
        </w:rPr>
        <w:t xml:space="preserve"> </w:t>
      </w:r>
      <w:r>
        <w:rPr>
          <w:sz w:val="24"/>
        </w:rPr>
        <w:t>乙方在合同履行过程中应文明、安全施工，应当进行安全教育和技术培训后上岗，在工作中发生的一切费用和可能发生的机具、人员和第三人安全责任事故造成的一切损失，概由</w:t>
      </w:r>
      <w:r>
        <w:rPr>
          <w:rFonts w:hint="eastAsia"/>
          <w:sz w:val="24"/>
        </w:rPr>
        <w:t>乙方</w:t>
      </w:r>
      <w:r>
        <w:rPr>
          <w:sz w:val="24"/>
        </w:rPr>
        <w:t>自行承担，</w:t>
      </w:r>
      <w:r>
        <w:rPr>
          <w:rFonts w:hint="eastAsia"/>
          <w:sz w:val="24"/>
        </w:rPr>
        <w:t>甲方</w:t>
      </w:r>
      <w:r>
        <w:rPr>
          <w:sz w:val="24"/>
        </w:rPr>
        <w:t>不承担任何安全责任。</w:t>
      </w:r>
    </w:p>
    <w:p w14:paraId="3400FBBA" w14:textId="77777777" w:rsidR="00CF3E22" w:rsidRDefault="00CF3E22" w:rsidP="00CF3E22">
      <w:pPr>
        <w:spacing w:beforeLines="50" w:before="156" w:line="520" w:lineRule="exact"/>
        <w:ind w:firstLineChars="200" w:firstLine="482"/>
        <w:rPr>
          <w:b/>
          <w:bCs/>
          <w:sz w:val="24"/>
        </w:rPr>
      </w:pPr>
      <w:r>
        <w:rPr>
          <w:b/>
          <w:bCs/>
          <w:sz w:val="24"/>
        </w:rPr>
        <w:t>第九条</w:t>
      </w:r>
      <w:r>
        <w:rPr>
          <w:b/>
          <w:bCs/>
          <w:sz w:val="24"/>
        </w:rPr>
        <w:t xml:space="preserve"> </w:t>
      </w:r>
      <w:r>
        <w:rPr>
          <w:b/>
          <w:bCs/>
          <w:sz w:val="24"/>
        </w:rPr>
        <w:t>技术服务费及其支付方式</w:t>
      </w:r>
    </w:p>
    <w:p w14:paraId="24C5DDB2" w14:textId="77777777" w:rsidR="00CF3E22" w:rsidRDefault="00CF3E22" w:rsidP="00CF3E22">
      <w:pPr>
        <w:spacing w:line="312" w:lineRule="auto"/>
        <w:ind w:firstLineChars="200" w:firstLine="480"/>
        <w:rPr>
          <w:sz w:val="24"/>
        </w:rPr>
      </w:pPr>
      <w:r>
        <w:rPr>
          <w:rFonts w:hint="eastAsia"/>
          <w:sz w:val="24"/>
        </w:rPr>
        <w:t>9.1</w:t>
      </w:r>
      <w:r>
        <w:rPr>
          <w:sz w:val="24"/>
        </w:rPr>
        <w:t xml:space="preserve"> </w:t>
      </w:r>
      <w:r>
        <w:rPr>
          <w:rFonts w:hint="eastAsia"/>
          <w:sz w:val="24"/>
        </w:rPr>
        <w:t>本合同</w:t>
      </w:r>
      <w:r>
        <w:rPr>
          <w:sz w:val="24"/>
        </w:rPr>
        <w:t>为</w:t>
      </w:r>
      <w:r>
        <w:rPr>
          <w:rFonts w:hint="eastAsia"/>
          <w:sz w:val="24"/>
          <w:u w:val="single"/>
        </w:rPr>
        <w:t xml:space="preserve"> </w:t>
      </w:r>
      <w:r>
        <w:rPr>
          <w:rFonts w:hint="eastAsia"/>
          <w:sz w:val="24"/>
          <w:u w:val="single"/>
        </w:rPr>
        <w:t>总价</w:t>
      </w:r>
      <w:r>
        <w:rPr>
          <w:rFonts w:hint="eastAsia"/>
          <w:sz w:val="24"/>
          <w:u w:val="single"/>
        </w:rPr>
        <w:t xml:space="preserve"> </w:t>
      </w:r>
      <w:r>
        <w:rPr>
          <w:rFonts w:hint="eastAsia"/>
          <w:sz w:val="24"/>
        </w:rPr>
        <w:t>合同。</w:t>
      </w:r>
    </w:p>
    <w:p w14:paraId="55D6C84F" w14:textId="77777777" w:rsidR="00CF3E22" w:rsidRDefault="00CF3E22" w:rsidP="00CF3E22">
      <w:pPr>
        <w:spacing w:line="312" w:lineRule="auto"/>
        <w:ind w:firstLineChars="200" w:firstLine="480"/>
        <w:jc w:val="left"/>
        <w:rPr>
          <w:rFonts w:ascii="宋体" w:hAnsi="宋体" w:cs="宋体"/>
          <w:sz w:val="24"/>
        </w:rPr>
      </w:pPr>
      <w:r>
        <w:rPr>
          <w:sz w:val="24"/>
        </w:rPr>
        <w:t>9.</w:t>
      </w:r>
      <w:r>
        <w:rPr>
          <w:rFonts w:hint="eastAsia"/>
          <w:sz w:val="24"/>
        </w:rPr>
        <w:t>2</w:t>
      </w:r>
      <w:r>
        <w:rPr>
          <w:sz w:val="24"/>
        </w:rPr>
        <w:t xml:space="preserve"> </w:t>
      </w:r>
      <w:r>
        <w:rPr>
          <w:rFonts w:hint="eastAsia"/>
          <w:sz w:val="24"/>
        </w:rPr>
        <w:t>本项目含税合同</w:t>
      </w:r>
      <w:r>
        <w:rPr>
          <w:sz w:val="24"/>
        </w:rPr>
        <w:t>总价</w:t>
      </w:r>
      <w:r>
        <w:rPr>
          <w:rFonts w:hint="eastAsia"/>
          <w:sz w:val="24"/>
        </w:rPr>
        <w:t>为人</w:t>
      </w:r>
      <w:r>
        <w:rPr>
          <w:rFonts w:ascii="宋体" w:hAnsi="宋体" w:cs="宋体" w:hint="eastAsia"/>
          <w:sz w:val="24"/>
        </w:rPr>
        <w:t>民币（大写）：</w:t>
      </w:r>
      <w:r>
        <w:rPr>
          <w:rFonts w:ascii="宋体" w:hAnsi="宋体" w:cs="宋体" w:hint="eastAsia"/>
          <w:sz w:val="24"/>
          <w:u w:val="single"/>
        </w:rPr>
        <w:t xml:space="preserve">   元</w:t>
      </w:r>
      <w:r>
        <w:rPr>
          <w:rFonts w:ascii="宋体" w:hAnsi="宋体" w:cs="宋体" w:hint="eastAsia"/>
          <w:sz w:val="24"/>
        </w:rPr>
        <w:t>整（¥</w:t>
      </w:r>
      <w:r>
        <w:rPr>
          <w:rFonts w:ascii="宋体" w:hAnsi="宋体" w:cs="宋体" w:hint="eastAsia"/>
          <w:sz w:val="24"/>
          <w:u w:val="single"/>
        </w:rPr>
        <w:t xml:space="preserve">     </w:t>
      </w:r>
      <w:r>
        <w:rPr>
          <w:rFonts w:ascii="宋体" w:hAnsi="宋体" w:cs="宋体" w:hint="eastAsia"/>
          <w:sz w:val="24"/>
        </w:rPr>
        <w:t>），。</w:t>
      </w:r>
    </w:p>
    <w:p w14:paraId="2BCF65F4" w14:textId="77777777" w:rsidR="00CF3E22" w:rsidRDefault="00CF3E22" w:rsidP="00CF3E22">
      <w:pPr>
        <w:spacing w:line="360" w:lineRule="auto"/>
        <w:ind w:firstLineChars="200" w:firstLine="480"/>
        <w:rPr>
          <w:rFonts w:ascii="宋体" w:hAnsi="宋体" w:cs="宋体"/>
          <w:sz w:val="24"/>
        </w:rPr>
      </w:pPr>
      <w:r>
        <w:rPr>
          <w:rFonts w:ascii="宋体" w:hAnsi="宋体" w:cs="宋体" w:hint="eastAsia"/>
          <w:sz w:val="24"/>
        </w:rPr>
        <w:t>上述总价包括乙方完成对应工作内容所需的所有人工费、机械设备使用费、生活用电、用水、用房、管理费、审查费、会务费、利润、税费及本协议明示或暗示的一切风险、责任和义务。</w:t>
      </w:r>
    </w:p>
    <w:p w14:paraId="4E8700A8" w14:textId="77777777" w:rsidR="00CF3E22" w:rsidRDefault="00CF3E22" w:rsidP="00CF3E22">
      <w:pPr>
        <w:spacing w:line="360" w:lineRule="auto"/>
        <w:ind w:firstLineChars="200" w:firstLine="480"/>
        <w:rPr>
          <w:sz w:val="24"/>
        </w:rPr>
      </w:pPr>
      <w:r>
        <w:rPr>
          <w:sz w:val="24"/>
        </w:rPr>
        <w:lastRenderedPageBreak/>
        <w:t>9.</w:t>
      </w:r>
      <w:r>
        <w:rPr>
          <w:rFonts w:hint="eastAsia"/>
          <w:sz w:val="24"/>
        </w:rPr>
        <w:t>3</w:t>
      </w:r>
      <w:r>
        <w:rPr>
          <w:sz w:val="24"/>
        </w:rPr>
        <w:t xml:space="preserve"> </w:t>
      </w:r>
      <w:r>
        <w:rPr>
          <w:sz w:val="24"/>
        </w:rPr>
        <w:t>费用</w:t>
      </w:r>
      <w:r>
        <w:rPr>
          <w:rFonts w:hint="eastAsia"/>
          <w:sz w:val="24"/>
        </w:rPr>
        <w:t>结算及</w:t>
      </w:r>
      <w:r>
        <w:rPr>
          <w:sz w:val="24"/>
        </w:rPr>
        <w:t>支付：</w:t>
      </w:r>
    </w:p>
    <w:p w14:paraId="2C30FDA8" w14:textId="77777777" w:rsidR="00CF3E22" w:rsidRDefault="00CF3E22" w:rsidP="00CF3E22">
      <w:pPr>
        <w:spacing w:line="360" w:lineRule="auto"/>
        <w:ind w:firstLineChars="200" w:firstLine="480"/>
        <w:rPr>
          <w:sz w:val="24"/>
        </w:rPr>
      </w:pPr>
      <w:r>
        <w:rPr>
          <w:rFonts w:hint="eastAsia"/>
          <w:sz w:val="24"/>
        </w:rPr>
        <w:t>（</w:t>
      </w:r>
      <w:r>
        <w:rPr>
          <w:rFonts w:hint="eastAsia"/>
          <w:sz w:val="24"/>
        </w:rPr>
        <w:t>1</w:t>
      </w:r>
      <w:r>
        <w:rPr>
          <w:rFonts w:hint="eastAsia"/>
          <w:sz w:val="24"/>
        </w:rPr>
        <w:t>）在本项目获得行业主管部门批复文件后</w:t>
      </w:r>
      <w:r>
        <w:rPr>
          <w:rFonts w:hint="eastAsia"/>
          <w:sz w:val="24"/>
        </w:rPr>
        <w:t>15</w:t>
      </w:r>
      <w:r>
        <w:rPr>
          <w:rFonts w:hint="eastAsia"/>
          <w:sz w:val="24"/>
        </w:rPr>
        <w:t>个工作日内，甲方向乙方支付技术服务费。</w:t>
      </w:r>
    </w:p>
    <w:p w14:paraId="6E7FDA97" w14:textId="77777777" w:rsidR="00CF3E22" w:rsidRDefault="00CF3E22" w:rsidP="00CF3E22">
      <w:pPr>
        <w:spacing w:line="360" w:lineRule="auto"/>
        <w:ind w:firstLineChars="200" w:firstLine="480"/>
        <w:rPr>
          <w:sz w:val="24"/>
        </w:rPr>
      </w:pPr>
      <w:r>
        <w:rPr>
          <w:sz w:val="24"/>
        </w:rPr>
        <w:t>（</w:t>
      </w:r>
      <w:r>
        <w:rPr>
          <w:rFonts w:hint="eastAsia"/>
          <w:sz w:val="24"/>
        </w:rPr>
        <w:t>2</w:t>
      </w:r>
      <w:r>
        <w:rPr>
          <w:sz w:val="24"/>
        </w:rPr>
        <w:t>）</w:t>
      </w:r>
      <w:r>
        <w:rPr>
          <w:rFonts w:hint="eastAsia"/>
          <w:sz w:val="24"/>
        </w:rPr>
        <w:t>乙方办理费用结算支付时应提交支付申请表，并提供合</w:t>
      </w:r>
      <w:proofErr w:type="gramStart"/>
      <w:r>
        <w:rPr>
          <w:rFonts w:hint="eastAsia"/>
          <w:sz w:val="24"/>
        </w:rPr>
        <w:t>规</w:t>
      </w:r>
      <w:proofErr w:type="gramEnd"/>
      <w:r>
        <w:rPr>
          <w:rFonts w:hint="eastAsia"/>
          <w:sz w:val="24"/>
        </w:rPr>
        <w:t>的等额发票，否则甲方有权拒付任何费用，且</w:t>
      </w:r>
      <w:proofErr w:type="gramStart"/>
      <w:r>
        <w:rPr>
          <w:rFonts w:hint="eastAsia"/>
          <w:sz w:val="24"/>
        </w:rPr>
        <w:t>不</w:t>
      </w:r>
      <w:proofErr w:type="gramEnd"/>
      <w:r>
        <w:rPr>
          <w:rFonts w:hint="eastAsia"/>
          <w:sz w:val="24"/>
        </w:rPr>
        <w:t>视为甲方违约。</w:t>
      </w:r>
    </w:p>
    <w:p w14:paraId="39F1B46A" w14:textId="77777777" w:rsidR="00CF3E22" w:rsidRDefault="00CF3E22" w:rsidP="00CF3E22">
      <w:pPr>
        <w:spacing w:beforeLines="50" w:before="156" w:line="360" w:lineRule="auto"/>
        <w:ind w:firstLineChars="200" w:firstLine="482"/>
        <w:rPr>
          <w:b/>
          <w:bCs/>
          <w:sz w:val="24"/>
        </w:rPr>
      </w:pPr>
      <w:r>
        <w:rPr>
          <w:b/>
          <w:bCs/>
          <w:sz w:val="24"/>
        </w:rPr>
        <w:t>第十条</w:t>
      </w:r>
      <w:r>
        <w:rPr>
          <w:b/>
          <w:bCs/>
          <w:sz w:val="24"/>
        </w:rPr>
        <w:t xml:space="preserve"> </w:t>
      </w:r>
      <w:r>
        <w:rPr>
          <w:b/>
          <w:bCs/>
          <w:sz w:val="24"/>
        </w:rPr>
        <w:t>知识产权</w:t>
      </w:r>
    </w:p>
    <w:p w14:paraId="08A30D2B" w14:textId="77777777" w:rsidR="00CF3E22" w:rsidRDefault="00CF3E22" w:rsidP="00CF3E22">
      <w:pPr>
        <w:spacing w:line="360" w:lineRule="auto"/>
        <w:ind w:firstLineChars="200" w:firstLine="480"/>
        <w:rPr>
          <w:sz w:val="24"/>
        </w:rPr>
      </w:pPr>
      <w:r>
        <w:rPr>
          <w:sz w:val="24"/>
        </w:rPr>
        <w:t>1</w:t>
      </w:r>
      <w:r>
        <w:rPr>
          <w:rFonts w:hint="eastAsia"/>
          <w:sz w:val="24"/>
        </w:rPr>
        <w:t>0</w:t>
      </w:r>
      <w:r>
        <w:rPr>
          <w:sz w:val="24"/>
        </w:rPr>
        <w:t xml:space="preserve">.1 </w:t>
      </w:r>
      <w:r>
        <w:rPr>
          <w:sz w:val="24"/>
        </w:rPr>
        <w:t>甲方拥有本合同成果报告的著作权；</w:t>
      </w:r>
    </w:p>
    <w:p w14:paraId="723CE91C" w14:textId="77777777" w:rsidR="00CF3E22" w:rsidRDefault="00CF3E22" w:rsidP="00CF3E22">
      <w:pPr>
        <w:spacing w:line="360" w:lineRule="auto"/>
        <w:ind w:firstLineChars="200" w:firstLine="480"/>
        <w:rPr>
          <w:sz w:val="24"/>
        </w:rPr>
      </w:pPr>
      <w:r>
        <w:rPr>
          <w:sz w:val="24"/>
        </w:rPr>
        <w:t>1</w:t>
      </w:r>
      <w:r>
        <w:rPr>
          <w:rFonts w:hint="eastAsia"/>
          <w:sz w:val="24"/>
        </w:rPr>
        <w:t>0</w:t>
      </w:r>
      <w:r>
        <w:rPr>
          <w:sz w:val="24"/>
        </w:rPr>
        <w:t xml:space="preserve">.2 </w:t>
      </w:r>
      <w:r>
        <w:rPr>
          <w:sz w:val="24"/>
        </w:rPr>
        <w:t>乙方拥有本合同成果报告的署名权、修改权和保护成果报告完整权。</w:t>
      </w:r>
    </w:p>
    <w:p w14:paraId="25C7C3BF" w14:textId="77777777" w:rsidR="00CF3E22" w:rsidRDefault="00CF3E22" w:rsidP="00CF3E22">
      <w:pPr>
        <w:spacing w:beforeLines="50" w:before="156" w:line="360" w:lineRule="auto"/>
        <w:ind w:firstLineChars="200" w:firstLine="482"/>
        <w:rPr>
          <w:b/>
          <w:bCs/>
          <w:sz w:val="24"/>
        </w:rPr>
      </w:pPr>
      <w:r>
        <w:rPr>
          <w:b/>
          <w:bCs/>
          <w:sz w:val="24"/>
        </w:rPr>
        <w:t>第十</w:t>
      </w:r>
      <w:r>
        <w:rPr>
          <w:rFonts w:hint="eastAsia"/>
          <w:b/>
          <w:bCs/>
          <w:sz w:val="24"/>
        </w:rPr>
        <w:t>一</w:t>
      </w:r>
      <w:r>
        <w:rPr>
          <w:b/>
          <w:bCs/>
          <w:sz w:val="24"/>
        </w:rPr>
        <w:t>条</w:t>
      </w:r>
      <w:r>
        <w:rPr>
          <w:b/>
          <w:bCs/>
          <w:sz w:val="24"/>
        </w:rPr>
        <w:t xml:space="preserve"> </w:t>
      </w:r>
      <w:r>
        <w:rPr>
          <w:b/>
          <w:bCs/>
          <w:sz w:val="24"/>
        </w:rPr>
        <w:t>违约责任</w:t>
      </w:r>
    </w:p>
    <w:p w14:paraId="7BAD3180" w14:textId="77777777" w:rsidR="00CF3E22" w:rsidRDefault="00CF3E22" w:rsidP="00CF3E22">
      <w:pPr>
        <w:spacing w:line="360" w:lineRule="auto"/>
        <w:ind w:firstLineChars="200" w:firstLine="480"/>
        <w:rPr>
          <w:sz w:val="24"/>
        </w:rPr>
      </w:pPr>
      <w:r>
        <w:rPr>
          <w:sz w:val="24"/>
        </w:rPr>
        <w:t>1</w:t>
      </w:r>
      <w:r>
        <w:rPr>
          <w:rFonts w:hint="eastAsia"/>
          <w:sz w:val="24"/>
        </w:rPr>
        <w:t>1</w:t>
      </w:r>
      <w:r>
        <w:rPr>
          <w:sz w:val="24"/>
        </w:rPr>
        <w:t xml:space="preserve">.1 </w:t>
      </w:r>
      <w:r>
        <w:rPr>
          <w:sz w:val="24"/>
        </w:rPr>
        <w:t>双方应严格按照合同约定履行，因一方原因导致合同全部或是部分不能履行的，视为该方违约，违约方应按照合同约定金额的</w:t>
      </w:r>
      <w:r>
        <w:rPr>
          <w:rFonts w:hint="eastAsia"/>
          <w:sz w:val="24"/>
        </w:rPr>
        <w:t>1</w:t>
      </w:r>
      <w:r>
        <w:rPr>
          <w:sz w:val="24"/>
        </w:rPr>
        <w:t>0%</w:t>
      </w:r>
      <w:r>
        <w:rPr>
          <w:sz w:val="24"/>
        </w:rPr>
        <w:t>向守约方支付违约金。</w:t>
      </w:r>
    </w:p>
    <w:p w14:paraId="3E5107C4" w14:textId="77777777" w:rsidR="00CF3E22" w:rsidRDefault="00CF3E22" w:rsidP="00CF3E22">
      <w:pPr>
        <w:spacing w:line="360" w:lineRule="auto"/>
        <w:ind w:firstLineChars="200" w:firstLine="480"/>
        <w:rPr>
          <w:sz w:val="24"/>
        </w:rPr>
      </w:pPr>
      <w:r>
        <w:rPr>
          <w:sz w:val="24"/>
        </w:rPr>
        <w:t>1</w:t>
      </w:r>
      <w:r>
        <w:rPr>
          <w:rFonts w:hint="eastAsia"/>
          <w:sz w:val="24"/>
        </w:rPr>
        <w:t>1</w:t>
      </w:r>
      <w:r>
        <w:rPr>
          <w:sz w:val="24"/>
        </w:rPr>
        <w:t>.</w:t>
      </w:r>
      <w:r>
        <w:rPr>
          <w:rFonts w:hint="eastAsia"/>
          <w:sz w:val="24"/>
        </w:rPr>
        <w:t>2</w:t>
      </w:r>
      <w:r>
        <w:rPr>
          <w:sz w:val="24"/>
        </w:rPr>
        <w:t xml:space="preserve"> </w:t>
      </w:r>
      <w:r>
        <w:rPr>
          <w:sz w:val="24"/>
        </w:rPr>
        <w:t>乙方交付的成果不得侵犯任何第三人的合法权益，若因乙方侵犯任何第三人的合法权益的原因造成甲方经济、名誉受损的，乙方应承担所有的经济赔偿责任，并向甲方支付</w:t>
      </w:r>
      <w:r>
        <w:rPr>
          <w:rFonts w:hint="eastAsia"/>
          <w:sz w:val="24"/>
        </w:rPr>
        <w:t>本合同经费总额款项</w:t>
      </w:r>
      <w:r>
        <w:rPr>
          <w:rFonts w:hint="eastAsia"/>
          <w:sz w:val="24"/>
        </w:rPr>
        <w:t>10%</w:t>
      </w:r>
      <w:r>
        <w:rPr>
          <w:rFonts w:hint="eastAsia"/>
          <w:sz w:val="24"/>
        </w:rPr>
        <w:t>的违约金</w:t>
      </w:r>
      <w:r>
        <w:rPr>
          <w:sz w:val="24"/>
        </w:rPr>
        <w:t>。</w:t>
      </w:r>
    </w:p>
    <w:p w14:paraId="45A3C53E" w14:textId="77777777" w:rsidR="00CF3E22" w:rsidRDefault="00CF3E22" w:rsidP="00CF3E22">
      <w:pPr>
        <w:spacing w:line="360" w:lineRule="auto"/>
        <w:ind w:firstLineChars="200" w:firstLine="480"/>
        <w:rPr>
          <w:sz w:val="24"/>
        </w:rPr>
      </w:pPr>
      <w:r>
        <w:rPr>
          <w:sz w:val="24"/>
        </w:rPr>
        <w:t>1</w:t>
      </w:r>
      <w:r>
        <w:rPr>
          <w:rFonts w:hint="eastAsia"/>
          <w:sz w:val="24"/>
        </w:rPr>
        <w:t>1</w:t>
      </w:r>
      <w:r>
        <w:rPr>
          <w:sz w:val="24"/>
        </w:rPr>
        <w:t>.</w:t>
      </w:r>
      <w:r>
        <w:rPr>
          <w:rFonts w:hint="eastAsia"/>
          <w:sz w:val="24"/>
        </w:rPr>
        <w:t>3</w:t>
      </w:r>
      <w:r>
        <w:rPr>
          <w:sz w:val="24"/>
        </w:rPr>
        <w:t xml:space="preserve"> </w:t>
      </w:r>
      <w:r>
        <w:rPr>
          <w:sz w:val="24"/>
        </w:rPr>
        <w:t>乙方提交的成果达不到有关要求，除</w:t>
      </w:r>
      <w:r>
        <w:rPr>
          <w:rFonts w:hint="eastAsia"/>
          <w:sz w:val="24"/>
        </w:rPr>
        <w:t>在甲方期限内</w:t>
      </w:r>
      <w:r>
        <w:rPr>
          <w:sz w:val="24"/>
        </w:rPr>
        <w:t>应自费修改完善外，应按照合同约定金额的</w:t>
      </w:r>
      <w:r>
        <w:rPr>
          <w:sz w:val="24"/>
        </w:rPr>
        <w:t>10%</w:t>
      </w:r>
      <w:r>
        <w:rPr>
          <w:sz w:val="24"/>
        </w:rPr>
        <w:t>向甲方支付违约金。</w:t>
      </w:r>
    </w:p>
    <w:p w14:paraId="36D2A999" w14:textId="77777777" w:rsidR="00CF3E22" w:rsidRDefault="00CF3E22" w:rsidP="00CF3E22">
      <w:pPr>
        <w:spacing w:line="360" w:lineRule="auto"/>
        <w:ind w:firstLineChars="200" w:firstLine="480"/>
        <w:rPr>
          <w:sz w:val="24"/>
        </w:rPr>
      </w:pPr>
      <w:r>
        <w:rPr>
          <w:sz w:val="24"/>
        </w:rPr>
        <w:t>1</w:t>
      </w:r>
      <w:r>
        <w:rPr>
          <w:rFonts w:hint="eastAsia"/>
          <w:sz w:val="24"/>
        </w:rPr>
        <w:t>1</w:t>
      </w:r>
      <w:r>
        <w:rPr>
          <w:sz w:val="24"/>
        </w:rPr>
        <w:t>.</w:t>
      </w:r>
      <w:r>
        <w:rPr>
          <w:rFonts w:hint="eastAsia"/>
          <w:sz w:val="24"/>
        </w:rPr>
        <w:t>4</w:t>
      </w:r>
      <w:r>
        <w:rPr>
          <w:sz w:val="24"/>
        </w:rPr>
        <w:t xml:space="preserve"> </w:t>
      </w:r>
      <w:r>
        <w:rPr>
          <w:sz w:val="24"/>
        </w:rPr>
        <w:t>乙方未按照合同约定期限完工的，每延误一日，甲方有权按照应付金额的千分之二予以扣付，乙方逾期超过</w:t>
      </w:r>
      <w:r>
        <w:rPr>
          <w:sz w:val="24"/>
        </w:rPr>
        <w:t>15</w:t>
      </w:r>
      <w:r>
        <w:rPr>
          <w:sz w:val="24"/>
        </w:rPr>
        <w:t>日的，视为乙方违约，甲方有权单方解除本合同，并不予支付乙方任何费用。同时，乙方应按照合同约定金额的</w:t>
      </w:r>
      <w:r>
        <w:rPr>
          <w:rFonts w:hint="eastAsia"/>
          <w:sz w:val="24"/>
        </w:rPr>
        <w:t>1</w:t>
      </w:r>
      <w:r>
        <w:rPr>
          <w:sz w:val="24"/>
        </w:rPr>
        <w:t>0%</w:t>
      </w:r>
      <w:r>
        <w:rPr>
          <w:sz w:val="24"/>
        </w:rPr>
        <w:t>向甲方支付违约金。</w:t>
      </w:r>
    </w:p>
    <w:p w14:paraId="4AC136C3" w14:textId="77777777" w:rsidR="00CF3E22" w:rsidRDefault="00CF3E22" w:rsidP="00CF3E22">
      <w:pPr>
        <w:spacing w:line="360" w:lineRule="auto"/>
        <w:ind w:firstLine="437"/>
        <w:rPr>
          <w:sz w:val="24"/>
        </w:rPr>
      </w:pPr>
      <w:r>
        <w:rPr>
          <w:sz w:val="24"/>
        </w:rPr>
        <w:t>1</w:t>
      </w:r>
      <w:r>
        <w:rPr>
          <w:rFonts w:hint="eastAsia"/>
          <w:sz w:val="24"/>
        </w:rPr>
        <w:t>1</w:t>
      </w:r>
      <w:r>
        <w:rPr>
          <w:sz w:val="24"/>
        </w:rPr>
        <w:t>.</w:t>
      </w:r>
      <w:r>
        <w:rPr>
          <w:rFonts w:hint="eastAsia"/>
          <w:sz w:val="24"/>
        </w:rPr>
        <w:t>5</w:t>
      </w:r>
      <w:r>
        <w:rPr>
          <w:sz w:val="24"/>
        </w:rPr>
        <w:t xml:space="preserve"> </w:t>
      </w:r>
      <w:r>
        <w:rPr>
          <w:sz w:val="24"/>
        </w:rPr>
        <w:t>若乙方未按本协议约定履行相应义务，导致本项目工作出现质量问题或不能通过评审的或导致甲方向项目业主承担责任的等，乙方应按照合同约定金额的</w:t>
      </w:r>
      <w:r>
        <w:rPr>
          <w:rFonts w:hint="eastAsia"/>
          <w:sz w:val="24"/>
        </w:rPr>
        <w:t>1</w:t>
      </w:r>
      <w:r>
        <w:rPr>
          <w:sz w:val="24"/>
        </w:rPr>
        <w:t>0%</w:t>
      </w:r>
      <w:r>
        <w:rPr>
          <w:sz w:val="24"/>
        </w:rPr>
        <w:t>向甲方支付违约金，甲方并有权就其损失向乙方追偿，并从应支付的费用中相应抵扣，不足部分甲方有权另行追偿。</w:t>
      </w:r>
    </w:p>
    <w:p w14:paraId="715EAB0E" w14:textId="77777777" w:rsidR="00CF3E22" w:rsidRDefault="00CF3E22" w:rsidP="00CF3E22">
      <w:pPr>
        <w:spacing w:line="360" w:lineRule="auto"/>
        <w:ind w:firstLineChars="200" w:firstLine="480"/>
        <w:rPr>
          <w:sz w:val="24"/>
        </w:rPr>
      </w:pPr>
      <w:r>
        <w:rPr>
          <w:sz w:val="24"/>
        </w:rPr>
        <w:t>1</w:t>
      </w:r>
      <w:r>
        <w:rPr>
          <w:rFonts w:hint="eastAsia"/>
          <w:sz w:val="24"/>
        </w:rPr>
        <w:t>1</w:t>
      </w:r>
      <w:r>
        <w:rPr>
          <w:sz w:val="24"/>
        </w:rPr>
        <w:t>.</w:t>
      </w:r>
      <w:r>
        <w:rPr>
          <w:rFonts w:hint="eastAsia"/>
          <w:sz w:val="24"/>
        </w:rPr>
        <w:t xml:space="preserve">6 </w:t>
      </w:r>
      <w:r>
        <w:rPr>
          <w:sz w:val="24"/>
        </w:rPr>
        <w:t>合同约定的违约金不足以弥补甲方实际损失的，按照甲方实际损失计算</w:t>
      </w:r>
      <w:r>
        <w:rPr>
          <w:rFonts w:hint="eastAsia"/>
          <w:sz w:val="24"/>
        </w:rPr>
        <w:t>（包括但不限于：律师费、调查费、公证费、诉讼费、保全费等）</w:t>
      </w:r>
      <w:r>
        <w:rPr>
          <w:sz w:val="24"/>
        </w:rPr>
        <w:t>。</w:t>
      </w:r>
    </w:p>
    <w:p w14:paraId="57D53E95" w14:textId="77777777" w:rsidR="00CF3E22" w:rsidRDefault="00CF3E22" w:rsidP="00CF3E22">
      <w:pPr>
        <w:spacing w:line="360" w:lineRule="auto"/>
        <w:ind w:firstLineChars="200" w:firstLine="480"/>
        <w:rPr>
          <w:sz w:val="24"/>
        </w:rPr>
      </w:pPr>
      <w:r>
        <w:rPr>
          <w:sz w:val="24"/>
        </w:rPr>
        <w:t>1</w:t>
      </w:r>
      <w:r>
        <w:rPr>
          <w:rFonts w:hint="eastAsia"/>
          <w:sz w:val="24"/>
        </w:rPr>
        <w:t>1</w:t>
      </w:r>
      <w:r>
        <w:rPr>
          <w:sz w:val="24"/>
        </w:rPr>
        <w:t>.</w:t>
      </w:r>
      <w:r>
        <w:rPr>
          <w:rFonts w:hint="eastAsia"/>
          <w:sz w:val="24"/>
        </w:rPr>
        <w:t xml:space="preserve">7 </w:t>
      </w:r>
      <w:r>
        <w:rPr>
          <w:sz w:val="24"/>
        </w:rPr>
        <w:t>合同其他条款对违约责任</w:t>
      </w:r>
      <w:proofErr w:type="gramStart"/>
      <w:r>
        <w:rPr>
          <w:sz w:val="24"/>
        </w:rPr>
        <w:t>由明确</w:t>
      </w:r>
      <w:proofErr w:type="gramEnd"/>
      <w:r>
        <w:rPr>
          <w:sz w:val="24"/>
        </w:rPr>
        <w:t>约定的，遵照其他条款执行。</w:t>
      </w:r>
    </w:p>
    <w:p w14:paraId="2ACEB5C5" w14:textId="77777777" w:rsidR="00CF3E22" w:rsidRDefault="00CF3E22" w:rsidP="00CF3E22">
      <w:pPr>
        <w:spacing w:beforeLines="50" w:before="156" w:line="360" w:lineRule="auto"/>
        <w:ind w:firstLineChars="200" w:firstLine="482"/>
        <w:rPr>
          <w:b/>
          <w:bCs/>
          <w:sz w:val="24"/>
        </w:rPr>
      </w:pPr>
      <w:r>
        <w:rPr>
          <w:b/>
          <w:bCs/>
          <w:sz w:val="24"/>
        </w:rPr>
        <w:lastRenderedPageBreak/>
        <w:t>第十</w:t>
      </w:r>
      <w:r>
        <w:rPr>
          <w:rFonts w:hint="eastAsia"/>
          <w:b/>
          <w:bCs/>
          <w:sz w:val="24"/>
        </w:rPr>
        <w:t>二</w:t>
      </w:r>
      <w:r>
        <w:rPr>
          <w:b/>
          <w:bCs/>
          <w:sz w:val="24"/>
        </w:rPr>
        <w:t>条</w:t>
      </w:r>
      <w:r>
        <w:rPr>
          <w:b/>
          <w:bCs/>
          <w:sz w:val="24"/>
        </w:rPr>
        <w:t xml:space="preserve"> </w:t>
      </w:r>
      <w:r>
        <w:rPr>
          <w:b/>
          <w:bCs/>
          <w:sz w:val="24"/>
        </w:rPr>
        <w:t>合同的变更和终止</w:t>
      </w:r>
    </w:p>
    <w:p w14:paraId="571FFFA9" w14:textId="77777777" w:rsidR="00CF3E22" w:rsidRDefault="00CF3E22" w:rsidP="00CF3E22">
      <w:pPr>
        <w:spacing w:line="360" w:lineRule="auto"/>
        <w:ind w:firstLineChars="200" w:firstLine="480"/>
        <w:rPr>
          <w:sz w:val="24"/>
        </w:rPr>
      </w:pPr>
      <w:r>
        <w:rPr>
          <w:sz w:val="24"/>
        </w:rPr>
        <w:t>本合同执行过程中遇到下列情况，予以变更或终止：</w:t>
      </w:r>
    </w:p>
    <w:p w14:paraId="019FDFF9" w14:textId="77777777" w:rsidR="00CF3E22" w:rsidRDefault="00CF3E22" w:rsidP="00CF3E22">
      <w:pPr>
        <w:spacing w:line="360" w:lineRule="auto"/>
        <w:ind w:firstLineChars="200" w:firstLine="480"/>
        <w:rPr>
          <w:sz w:val="24"/>
        </w:rPr>
      </w:pPr>
      <w:r>
        <w:rPr>
          <w:sz w:val="24"/>
        </w:rPr>
        <w:t>（</w:t>
      </w:r>
      <w:r>
        <w:rPr>
          <w:sz w:val="24"/>
        </w:rPr>
        <w:t>1</w:t>
      </w:r>
      <w:r>
        <w:rPr>
          <w:sz w:val="24"/>
        </w:rPr>
        <w:t>）不可抗力；</w:t>
      </w:r>
    </w:p>
    <w:p w14:paraId="6D60044F" w14:textId="77777777" w:rsidR="00CF3E22" w:rsidRDefault="00CF3E22" w:rsidP="00CF3E22">
      <w:pPr>
        <w:spacing w:line="360" w:lineRule="auto"/>
        <w:ind w:firstLineChars="200" w:firstLine="480"/>
        <w:rPr>
          <w:sz w:val="24"/>
        </w:rPr>
      </w:pPr>
      <w:r>
        <w:rPr>
          <w:sz w:val="24"/>
        </w:rPr>
        <w:t>（</w:t>
      </w:r>
      <w:r>
        <w:rPr>
          <w:sz w:val="24"/>
        </w:rPr>
        <w:t>2</w:t>
      </w:r>
      <w:r>
        <w:rPr>
          <w:sz w:val="24"/>
        </w:rPr>
        <w:t>）乙方在合同履行过程中，明确表示或以严重延误工期等实际行为表明其不履行合同义务，甲方有权以通知乙方的方式单方面终止合同，并要求乙方承担违约责任；</w:t>
      </w:r>
    </w:p>
    <w:p w14:paraId="17923507" w14:textId="77777777" w:rsidR="00CF3E22" w:rsidRDefault="00CF3E22" w:rsidP="00CF3E22">
      <w:pPr>
        <w:spacing w:line="360" w:lineRule="auto"/>
        <w:ind w:firstLineChars="200" w:firstLine="480"/>
        <w:rPr>
          <w:sz w:val="24"/>
        </w:rPr>
      </w:pPr>
      <w:r>
        <w:rPr>
          <w:sz w:val="24"/>
        </w:rPr>
        <w:t>（</w:t>
      </w:r>
      <w:r>
        <w:rPr>
          <w:sz w:val="24"/>
        </w:rPr>
        <w:t>3</w:t>
      </w:r>
      <w:r>
        <w:rPr>
          <w:sz w:val="24"/>
        </w:rPr>
        <w:t>）甲乙双方中任何一方提出申请要求变更或终止合同，经双方协商书面同意后，可对本合同进行变更或终止；</w:t>
      </w:r>
    </w:p>
    <w:p w14:paraId="5F0902F7" w14:textId="77777777" w:rsidR="00CF3E22" w:rsidRDefault="00CF3E22" w:rsidP="00CF3E22">
      <w:pPr>
        <w:spacing w:line="360" w:lineRule="auto"/>
        <w:ind w:firstLineChars="200" w:firstLine="480"/>
        <w:rPr>
          <w:sz w:val="24"/>
        </w:rPr>
      </w:pPr>
      <w:r>
        <w:rPr>
          <w:sz w:val="24"/>
        </w:rPr>
        <w:t>（</w:t>
      </w:r>
      <w:r>
        <w:rPr>
          <w:sz w:val="24"/>
        </w:rPr>
        <w:t>4</w:t>
      </w:r>
      <w:r>
        <w:rPr>
          <w:sz w:val="24"/>
        </w:rPr>
        <w:t>）合同终止时，甲方向乙方支付已完成工作的费用，乙方将已取得的资料成果全部移交给甲方。</w:t>
      </w:r>
    </w:p>
    <w:p w14:paraId="77C3AB1F" w14:textId="77777777" w:rsidR="00CF3E22" w:rsidRDefault="00CF3E22" w:rsidP="00CF3E22">
      <w:pPr>
        <w:spacing w:beforeLines="50" w:before="156" w:line="360" w:lineRule="auto"/>
        <w:ind w:firstLineChars="200" w:firstLine="482"/>
        <w:rPr>
          <w:b/>
          <w:bCs/>
          <w:sz w:val="24"/>
        </w:rPr>
      </w:pPr>
      <w:r>
        <w:rPr>
          <w:b/>
          <w:bCs/>
          <w:sz w:val="24"/>
        </w:rPr>
        <w:t>第十</w:t>
      </w:r>
      <w:r>
        <w:rPr>
          <w:rFonts w:hint="eastAsia"/>
          <w:b/>
          <w:bCs/>
          <w:sz w:val="24"/>
        </w:rPr>
        <w:t>三</w:t>
      </w:r>
      <w:r>
        <w:rPr>
          <w:b/>
          <w:bCs/>
          <w:sz w:val="24"/>
        </w:rPr>
        <w:t>条</w:t>
      </w:r>
      <w:r>
        <w:rPr>
          <w:b/>
          <w:bCs/>
          <w:sz w:val="24"/>
        </w:rPr>
        <w:t xml:space="preserve"> </w:t>
      </w:r>
      <w:r>
        <w:rPr>
          <w:b/>
          <w:bCs/>
          <w:sz w:val="24"/>
        </w:rPr>
        <w:t>争端的解决</w:t>
      </w:r>
    </w:p>
    <w:p w14:paraId="2888CBF5" w14:textId="77777777" w:rsidR="00CF3E22" w:rsidRDefault="00CF3E22" w:rsidP="00CF3E22">
      <w:pPr>
        <w:spacing w:line="360" w:lineRule="auto"/>
        <w:ind w:firstLineChars="200" w:firstLine="480"/>
        <w:rPr>
          <w:sz w:val="24"/>
        </w:rPr>
      </w:pPr>
      <w:r>
        <w:rPr>
          <w:sz w:val="24"/>
        </w:rPr>
        <w:t>若在本合同执行过程中，甲、乙双方发生纠纷，双方及时协商解决。协商不成时按有关规定申请甲方所在地人民法院管辖。</w:t>
      </w:r>
    </w:p>
    <w:p w14:paraId="23054E0C" w14:textId="77777777" w:rsidR="00CF3E22" w:rsidRDefault="00CF3E22" w:rsidP="00CF3E22">
      <w:pPr>
        <w:spacing w:beforeLines="50" w:before="156" w:line="360" w:lineRule="auto"/>
        <w:ind w:firstLineChars="200" w:firstLine="482"/>
        <w:rPr>
          <w:b/>
          <w:bCs/>
          <w:sz w:val="24"/>
        </w:rPr>
      </w:pPr>
      <w:r>
        <w:rPr>
          <w:b/>
          <w:bCs/>
          <w:sz w:val="24"/>
        </w:rPr>
        <w:t>第十</w:t>
      </w:r>
      <w:r>
        <w:rPr>
          <w:rFonts w:hint="eastAsia"/>
          <w:b/>
          <w:bCs/>
          <w:sz w:val="24"/>
        </w:rPr>
        <w:t>四</w:t>
      </w:r>
      <w:r>
        <w:rPr>
          <w:b/>
          <w:bCs/>
          <w:sz w:val="24"/>
        </w:rPr>
        <w:t>条</w:t>
      </w:r>
      <w:r>
        <w:rPr>
          <w:b/>
          <w:bCs/>
          <w:sz w:val="24"/>
        </w:rPr>
        <w:t xml:space="preserve"> </w:t>
      </w:r>
      <w:r>
        <w:rPr>
          <w:b/>
          <w:bCs/>
          <w:sz w:val="24"/>
        </w:rPr>
        <w:t>附则</w:t>
      </w:r>
    </w:p>
    <w:p w14:paraId="1D8FE63F" w14:textId="77777777" w:rsidR="00CF3E22" w:rsidRDefault="00CF3E22" w:rsidP="00CF3E22">
      <w:pPr>
        <w:spacing w:line="360" w:lineRule="auto"/>
        <w:ind w:firstLineChars="200" w:firstLine="480"/>
        <w:rPr>
          <w:sz w:val="24"/>
        </w:rPr>
      </w:pPr>
      <w:r>
        <w:rPr>
          <w:sz w:val="24"/>
        </w:rPr>
        <w:t>1</w:t>
      </w:r>
      <w:r>
        <w:rPr>
          <w:rFonts w:hint="eastAsia"/>
          <w:sz w:val="24"/>
        </w:rPr>
        <w:t>4</w:t>
      </w:r>
      <w:r>
        <w:rPr>
          <w:sz w:val="24"/>
        </w:rPr>
        <w:t xml:space="preserve">.1 </w:t>
      </w:r>
      <w:r>
        <w:rPr>
          <w:sz w:val="24"/>
        </w:rPr>
        <w:t>本合同未尽事宜，由双方协商解决，所签的补充协议与本合同具有同等法律效力；</w:t>
      </w:r>
    </w:p>
    <w:p w14:paraId="3480C818" w14:textId="77777777" w:rsidR="00CF3E22" w:rsidRDefault="00CF3E22" w:rsidP="00CF3E22">
      <w:pPr>
        <w:spacing w:line="360" w:lineRule="auto"/>
        <w:ind w:firstLineChars="200" w:firstLine="480"/>
        <w:rPr>
          <w:sz w:val="24"/>
        </w:rPr>
      </w:pPr>
      <w:r>
        <w:rPr>
          <w:sz w:val="24"/>
        </w:rPr>
        <w:t>1</w:t>
      </w:r>
      <w:r>
        <w:rPr>
          <w:rFonts w:hint="eastAsia"/>
          <w:sz w:val="24"/>
        </w:rPr>
        <w:t>4</w:t>
      </w:r>
      <w:r>
        <w:rPr>
          <w:sz w:val="24"/>
        </w:rPr>
        <w:t xml:space="preserve">.2 </w:t>
      </w:r>
      <w:r>
        <w:rPr>
          <w:sz w:val="24"/>
        </w:rPr>
        <w:t>本合同由双方法定代表人或法定代表授权人签字并加盖单位章后生效；</w:t>
      </w:r>
    </w:p>
    <w:p w14:paraId="4B8905F4" w14:textId="77777777" w:rsidR="00CF3E22" w:rsidRDefault="00CF3E22" w:rsidP="00CF3E22">
      <w:pPr>
        <w:spacing w:line="360" w:lineRule="auto"/>
        <w:ind w:firstLineChars="200" w:firstLine="480"/>
        <w:rPr>
          <w:sz w:val="24"/>
        </w:rPr>
      </w:pPr>
      <w:r>
        <w:rPr>
          <w:sz w:val="24"/>
        </w:rPr>
        <w:t>1</w:t>
      </w:r>
      <w:r>
        <w:rPr>
          <w:rFonts w:hint="eastAsia"/>
          <w:sz w:val="24"/>
        </w:rPr>
        <w:t>4</w:t>
      </w:r>
      <w:r>
        <w:rPr>
          <w:sz w:val="24"/>
        </w:rPr>
        <w:t xml:space="preserve">.3 </w:t>
      </w:r>
      <w:r>
        <w:rPr>
          <w:sz w:val="24"/>
        </w:rPr>
        <w:t>本合同一式捌份，其中正本贰份，甲、乙双方各执壹份，副本陆份，甲方执叁份，乙方执叁份，正副本具有同等法律效力。</w:t>
      </w:r>
    </w:p>
    <w:p w14:paraId="62B6352F" w14:textId="77777777" w:rsidR="00CF3E22" w:rsidRDefault="00CF3E22" w:rsidP="00CF3E22">
      <w:pPr>
        <w:spacing w:line="360" w:lineRule="auto"/>
        <w:ind w:firstLineChars="200" w:firstLine="480"/>
        <w:rPr>
          <w:b/>
          <w:sz w:val="24"/>
        </w:rPr>
      </w:pPr>
      <w:r>
        <w:rPr>
          <w:sz w:val="24"/>
        </w:rPr>
        <w:t>1</w:t>
      </w:r>
      <w:r>
        <w:rPr>
          <w:rFonts w:hint="eastAsia"/>
          <w:sz w:val="24"/>
        </w:rPr>
        <w:t>4</w:t>
      </w:r>
      <w:r>
        <w:rPr>
          <w:sz w:val="24"/>
        </w:rPr>
        <w:t xml:space="preserve">.4 </w:t>
      </w:r>
      <w:r>
        <w:rPr>
          <w:sz w:val="24"/>
        </w:rPr>
        <w:t>附外部供应</w:t>
      </w:r>
      <w:r>
        <w:rPr>
          <w:rFonts w:hint="eastAsia"/>
          <w:sz w:val="24"/>
        </w:rPr>
        <w:t>项目</w:t>
      </w:r>
      <w:r>
        <w:rPr>
          <w:sz w:val="24"/>
        </w:rPr>
        <w:t>采购技术要求、</w:t>
      </w:r>
      <w:r>
        <w:rPr>
          <w:rFonts w:hint="eastAsia"/>
          <w:sz w:val="24"/>
        </w:rPr>
        <w:t>乙方的报价单、廉洁承诺合同、安全生产责任书。</w:t>
      </w:r>
    </w:p>
    <w:p w14:paraId="03233A39" w14:textId="77777777" w:rsidR="00CF3E22" w:rsidRDefault="00CF3E22" w:rsidP="00CF3E22">
      <w:pPr>
        <w:widowControl/>
        <w:jc w:val="left"/>
      </w:pPr>
    </w:p>
    <w:p w14:paraId="797D50A1" w14:textId="77777777" w:rsidR="00CF3E22" w:rsidRDefault="00CF3E22" w:rsidP="00CF3E22">
      <w:pPr>
        <w:pStyle w:val="2"/>
        <w:ind w:leftChars="0" w:left="0" w:firstLineChars="0" w:firstLine="0"/>
        <w:jc w:val="left"/>
        <w:rPr>
          <w:sz w:val="24"/>
        </w:rPr>
      </w:pPr>
    </w:p>
    <w:p w14:paraId="578B2BF9" w14:textId="77777777" w:rsidR="00CF3E22" w:rsidRDefault="00CF3E22" w:rsidP="00CF3E22">
      <w:pPr>
        <w:pStyle w:val="2"/>
        <w:ind w:leftChars="0" w:left="0" w:firstLineChars="0" w:firstLine="0"/>
        <w:jc w:val="left"/>
        <w:rPr>
          <w:sz w:val="24"/>
        </w:rPr>
      </w:pPr>
    </w:p>
    <w:tbl>
      <w:tblPr>
        <w:tblW w:w="5046" w:type="pct"/>
        <w:jc w:val="center"/>
        <w:tblLook w:val="04A0" w:firstRow="1" w:lastRow="0" w:firstColumn="1" w:lastColumn="0" w:noHBand="0" w:noVBand="1"/>
      </w:tblPr>
      <w:tblGrid>
        <w:gridCol w:w="4037"/>
        <w:gridCol w:w="4345"/>
      </w:tblGrid>
      <w:tr w:rsidR="00CF3E22" w14:paraId="14C2209C" w14:textId="77777777" w:rsidTr="00AF5734">
        <w:trPr>
          <w:trHeight w:val="838"/>
          <w:jc w:val="center"/>
        </w:trPr>
        <w:tc>
          <w:tcPr>
            <w:tcW w:w="2408" w:type="pct"/>
          </w:tcPr>
          <w:p w14:paraId="1122C734" w14:textId="77777777" w:rsidR="00CF3E22" w:rsidRDefault="00CF3E22" w:rsidP="00AF5734">
            <w:pPr>
              <w:tabs>
                <w:tab w:val="left" w:pos="4500"/>
              </w:tabs>
              <w:adjustRightInd w:val="0"/>
              <w:snapToGrid w:val="0"/>
              <w:spacing w:line="480" w:lineRule="auto"/>
              <w:ind w:left="600" w:hangingChars="250" w:hanging="600"/>
              <w:rPr>
                <w:sz w:val="24"/>
              </w:rPr>
            </w:pPr>
            <w:r>
              <w:rPr>
                <w:sz w:val="24"/>
              </w:rPr>
              <w:t>甲方：</w:t>
            </w:r>
            <w:r>
              <w:rPr>
                <w:rFonts w:hint="eastAsia"/>
                <w:sz w:val="24"/>
              </w:rPr>
              <w:t>冕宁县谷丰农业有限责任公司</w:t>
            </w:r>
          </w:p>
        </w:tc>
        <w:tc>
          <w:tcPr>
            <w:tcW w:w="2591" w:type="pct"/>
          </w:tcPr>
          <w:p w14:paraId="7E40BDE6" w14:textId="77777777" w:rsidR="00CF3E22" w:rsidRDefault="00CF3E22" w:rsidP="00AF5734">
            <w:pPr>
              <w:adjustRightInd w:val="0"/>
              <w:snapToGrid w:val="0"/>
              <w:spacing w:line="480" w:lineRule="auto"/>
            </w:pPr>
            <w:r>
              <w:rPr>
                <w:sz w:val="24"/>
              </w:rPr>
              <w:t>乙方：</w:t>
            </w:r>
          </w:p>
        </w:tc>
      </w:tr>
      <w:tr w:rsidR="00CF3E22" w14:paraId="20D3122A" w14:textId="77777777" w:rsidTr="00AF5734">
        <w:trPr>
          <w:trHeight w:val="838"/>
          <w:jc w:val="center"/>
        </w:trPr>
        <w:tc>
          <w:tcPr>
            <w:tcW w:w="2408" w:type="pct"/>
          </w:tcPr>
          <w:p w14:paraId="7669C47B" w14:textId="77777777" w:rsidR="00CF3E22" w:rsidRDefault="00CF3E22" w:rsidP="00AF5734">
            <w:pPr>
              <w:adjustRightInd w:val="0"/>
              <w:snapToGrid w:val="0"/>
              <w:spacing w:line="480" w:lineRule="auto"/>
              <w:rPr>
                <w:sz w:val="24"/>
              </w:rPr>
            </w:pPr>
            <w:r>
              <w:rPr>
                <w:sz w:val="24"/>
              </w:rPr>
              <w:t>法定代表人</w:t>
            </w:r>
            <w:r>
              <w:rPr>
                <w:rFonts w:hint="eastAsia"/>
                <w:sz w:val="24"/>
              </w:rPr>
              <w:t>或</w:t>
            </w:r>
          </w:p>
          <w:p w14:paraId="52A38B48" w14:textId="77777777" w:rsidR="00CF3E22" w:rsidRDefault="00CF3E22" w:rsidP="00AF5734">
            <w:pPr>
              <w:adjustRightInd w:val="0"/>
              <w:snapToGrid w:val="0"/>
              <w:spacing w:line="480" w:lineRule="auto"/>
              <w:rPr>
                <w:sz w:val="24"/>
              </w:rPr>
            </w:pPr>
            <w:r>
              <w:rPr>
                <w:rFonts w:hint="eastAsia"/>
                <w:sz w:val="24"/>
              </w:rPr>
              <w:t>其授权的代理人</w:t>
            </w:r>
            <w:r>
              <w:rPr>
                <w:sz w:val="24"/>
              </w:rPr>
              <w:t>（签字）：</w:t>
            </w:r>
          </w:p>
        </w:tc>
        <w:tc>
          <w:tcPr>
            <w:tcW w:w="2591" w:type="pct"/>
          </w:tcPr>
          <w:p w14:paraId="672338DF" w14:textId="77777777" w:rsidR="00CF3E22" w:rsidRDefault="00CF3E22" w:rsidP="00AF5734">
            <w:pPr>
              <w:adjustRightInd w:val="0"/>
              <w:snapToGrid w:val="0"/>
              <w:spacing w:line="480" w:lineRule="auto"/>
              <w:rPr>
                <w:rFonts w:ascii="宋体" w:hAnsi="宋体" w:cs="宋体"/>
                <w:sz w:val="24"/>
              </w:rPr>
            </w:pPr>
            <w:r>
              <w:rPr>
                <w:rFonts w:ascii="宋体" w:hAnsi="宋体" w:cs="宋体" w:hint="eastAsia"/>
                <w:sz w:val="24"/>
              </w:rPr>
              <w:t>法定代表人或</w:t>
            </w:r>
          </w:p>
          <w:p w14:paraId="4D49BC8B" w14:textId="77777777" w:rsidR="00CF3E22" w:rsidRDefault="00CF3E22" w:rsidP="00AF5734">
            <w:pPr>
              <w:adjustRightInd w:val="0"/>
              <w:snapToGrid w:val="0"/>
              <w:spacing w:line="480" w:lineRule="auto"/>
              <w:rPr>
                <w:rFonts w:ascii="宋体" w:hAnsi="宋体" w:cs="宋体"/>
                <w:sz w:val="24"/>
              </w:rPr>
            </w:pPr>
            <w:r>
              <w:rPr>
                <w:rFonts w:ascii="宋体" w:hAnsi="宋体" w:cs="宋体" w:hint="eastAsia"/>
                <w:sz w:val="24"/>
              </w:rPr>
              <w:t>其授权的代理人（签字）：</w:t>
            </w:r>
          </w:p>
        </w:tc>
      </w:tr>
      <w:tr w:rsidR="00CF3E22" w14:paraId="438CEFC2" w14:textId="77777777" w:rsidTr="00AF5734">
        <w:trPr>
          <w:trHeight w:val="838"/>
          <w:jc w:val="center"/>
        </w:trPr>
        <w:tc>
          <w:tcPr>
            <w:tcW w:w="2408" w:type="pct"/>
          </w:tcPr>
          <w:p w14:paraId="5C6C9DC9" w14:textId="77777777" w:rsidR="00CF3E22" w:rsidRDefault="00CF3E22" w:rsidP="00AF5734">
            <w:pPr>
              <w:tabs>
                <w:tab w:val="left" w:pos="4500"/>
              </w:tabs>
              <w:adjustRightInd w:val="0"/>
              <w:snapToGrid w:val="0"/>
              <w:spacing w:line="480" w:lineRule="auto"/>
              <w:rPr>
                <w:sz w:val="24"/>
              </w:rPr>
            </w:pPr>
            <w:r>
              <w:rPr>
                <w:sz w:val="24"/>
              </w:rPr>
              <w:lastRenderedPageBreak/>
              <w:t>联系人：</w:t>
            </w:r>
          </w:p>
        </w:tc>
        <w:tc>
          <w:tcPr>
            <w:tcW w:w="2591" w:type="pct"/>
          </w:tcPr>
          <w:p w14:paraId="4DEE21A1" w14:textId="77777777" w:rsidR="00CF3E22" w:rsidRDefault="00CF3E22" w:rsidP="00AF5734">
            <w:pPr>
              <w:tabs>
                <w:tab w:val="left" w:pos="4500"/>
              </w:tabs>
              <w:adjustRightInd w:val="0"/>
              <w:snapToGrid w:val="0"/>
              <w:spacing w:line="480" w:lineRule="auto"/>
              <w:rPr>
                <w:rFonts w:ascii="宋体" w:hAnsi="宋体" w:cs="宋体"/>
                <w:sz w:val="24"/>
              </w:rPr>
            </w:pPr>
            <w:r>
              <w:rPr>
                <w:rFonts w:ascii="宋体" w:hAnsi="宋体" w:cs="宋体" w:hint="eastAsia"/>
                <w:sz w:val="24"/>
              </w:rPr>
              <w:t>联系人：</w:t>
            </w:r>
          </w:p>
        </w:tc>
      </w:tr>
      <w:tr w:rsidR="00CF3E22" w14:paraId="46480BC3" w14:textId="77777777" w:rsidTr="00AF5734">
        <w:trPr>
          <w:trHeight w:val="838"/>
          <w:jc w:val="center"/>
        </w:trPr>
        <w:tc>
          <w:tcPr>
            <w:tcW w:w="2408" w:type="pct"/>
          </w:tcPr>
          <w:p w14:paraId="10D6D041" w14:textId="77777777" w:rsidR="00CF3E22" w:rsidRDefault="00CF3E22" w:rsidP="00AF5734">
            <w:pPr>
              <w:adjustRightInd w:val="0"/>
              <w:snapToGrid w:val="0"/>
              <w:spacing w:line="480" w:lineRule="auto"/>
              <w:rPr>
                <w:sz w:val="24"/>
              </w:rPr>
            </w:pPr>
            <w:r>
              <w:rPr>
                <w:sz w:val="24"/>
              </w:rPr>
              <w:t>单位地址：</w:t>
            </w:r>
          </w:p>
        </w:tc>
        <w:tc>
          <w:tcPr>
            <w:tcW w:w="2591" w:type="pct"/>
          </w:tcPr>
          <w:p w14:paraId="1BFFFADF" w14:textId="77777777" w:rsidR="00CF3E22" w:rsidRDefault="00CF3E22" w:rsidP="00AF5734">
            <w:pPr>
              <w:adjustRightInd w:val="0"/>
              <w:snapToGrid w:val="0"/>
              <w:spacing w:line="480" w:lineRule="auto"/>
              <w:rPr>
                <w:rFonts w:ascii="宋体" w:hAnsi="宋体" w:cs="宋体"/>
                <w:sz w:val="24"/>
              </w:rPr>
            </w:pPr>
            <w:r>
              <w:rPr>
                <w:rFonts w:ascii="宋体" w:hAnsi="宋体" w:cs="宋体" w:hint="eastAsia"/>
                <w:sz w:val="24"/>
              </w:rPr>
              <w:t>单位地址：</w:t>
            </w:r>
          </w:p>
        </w:tc>
      </w:tr>
      <w:tr w:rsidR="00CF3E22" w14:paraId="2CFF9FDA" w14:textId="77777777" w:rsidTr="00AF5734">
        <w:trPr>
          <w:trHeight w:val="788"/>
          <w:jc w:val="center"/>
        </w:trPr>
        <w:tc>
          <w:tcPr>
            <w:tcW w:w="2408" w:type="pct"/>
          </w:tcPr>
          <w:p w14:paraId="54F80E02" w14:textId="77777777" w:rsidR="00CF3E22" w:rsidRDefault="00CF3E22" w:rsidP="00AF5734">
            <w:pPr>
              <w:tabs>
                <w:tab w:val="left" w:pos="4500"/>
              </w:tabs>
              <w:adjustRightInd w:val="0"/>
              <w:snapToGrid w:val="0"/>
              <w:spacing w:line="480" w:lineRule="auto"/>
              <w:rPr>
                <w:sz w:val="24"/>
              </w:rPr>
            </w:pPr>
            <w:r>
              <w:rPr>
                <w:sz w:val="24"/>
              </w:rPr>
              <w:t>邮编：</w:t>
            </w:r>
          </w:p>
        </w:tc>
        <w:tc>
          <w:tcPr>
            <w:tcW w:w="2591" w:type="pct"/>
          </w:tcPr>
          <w:p w14:paraId="4B3E3838" w14:textId="77777777" w:rsidR="00CF3E22" w:rsidRDefault="00CF3E22" w:rsidP="00AF5734">
            <w:pPr>
              <w:tabs>
                <w:tab w:val="left" w:pos="4500"/>
              </w:tabs>
              <w:adjustRightInd w:val="0"/>
              <w:snapToGrid w:val="0"/>
              <w:spacing w:line="480" w:lineRule="auto"/>
              <w:rPr>
                <w:rFonts w:ascii="宋体" w:hAnsi="宋体" w:cs="宋体"/>
                <w:sz w:val="24"/>
              </w:rPr>
            </w:pPr>
            <w:r>
              <w:rPr>
                <w:rFonts w:ascii="宋体" w:hAnsi="宋体" w:cs="宋体" w:hint="eastAsia"/>
                <w:sz w:val="24"/>
              </w:rPr>
              <w:t>邮编：</w:t>
            </w:r>
          </w:p>
        </w:tc>
      </w:tr>
      <w:tr w:rsidR="00CF3E22" w14:paraId="0AB14CAE" w14:textId="77777777" w:rsidTr="00AF5734">
        <w:trPr>
          <w:trHeight w:val="838"/>
          <w:jc w:val="center"/>
        </w:trPr>
        <w:tc>
          <w:tcPr>
            <w:tcW w:w="2408" w:type="pct"/>
          </w:tcPr>
          <w:p w14:paraId="65A42A10" w14:textId="77777777" w:rsidR="00CF3E22" w:rsidRDefault="00CF3E22" w:rsidP="00AF5734">
            <w:pPr>
              <w:tabs>
                <w:tab w:val="left" w:pos="4500"/>
                <w:tab w:val="left" w:pos="4680"/>
              </w:tabs>
              <w:adjustRightInd w:val="0"/>
              <w:snapToGrid w:val="0"/>
              <w:spacing w:line="480" w:lineRule="auto"/>
              <w:rPr>
                <w:sz w:val="24"/>
              </w:rPr>
            </w:pPr>
            <w:r>
              <w:rPr>
                <w:sz w:val="24"/>
              </w:rPr>
              <w:t>电话：</w:t>
            </w:r>
          </w:p>
        </w:tc>
        <w:tc>
          <w:tcPr>
            <w:tcW w:w="2591" w:type="pct"/>
          </w:tcPr>
          <w:p w14:paraId="65EE86AB" w14:textId="77777777" w:rsidR="00CF3E22" w:rsidRDefault="00CF3E22" w:rsidP="00AF5734">
            <w:pPr>
              <w:tabs>
                <w:tab w:val="left" w:pos="4500"/>
                <w:tab w:val="left" w:pos="4680"/>
              </w:tabs>
              <w:adjustRightInd w:val="0"/>
              <w:snapToGrid w:val="0"/>
              <w:spacing w:line="480" w:lineRule="auto"/>
              <w:rPr>
                <w:rFonts w:ascii="宋体" w:hAnsi="宋体" w:cs="宋体"/>
                <w:sz w:val="24"/>
              </w:rPr>
            </w:pPr>
            <w:r>
              <w:rPr>
                <w:rFonts w:ascii="宋体" w:hAnsi="宋体" w:cs="宋体" w:hint="eastAsia"/>
                <w:sz w:val="24"/>
              </w:rPr>
              <w:t>电话：</w:t>
            </w:r>
          </w:p>
        </w:tc>
      </w:tr>
      <w:tr w:rsidR="00CF3E22" w14:paraId="3AAEB6C3" w14:textId="77777777" w:rsidTr="00AF5734">
        <w:trPr>
          <w:trHeight w:val="838"/>
          <w:jc w:val="center"/>
        </w:trPr>
        <w:tc>
          <w:tcPr>
            <w:tcW w:w="2408" w:type="pct"/>
          </w:tcPr>
          <w:p w14:paraId="4ED75AAB" w14:textId="77777777" w:rsidR="00CF3E22" w:rsidRDefault="00CF3E22" w:rsidP="00AF5734">
            <w:pPr>
              <w:adjustRightInd w:val="0"/>
              <w:snapToGrid w:val="0"/>
              <w:spacing w:line="480" w:lineRule="auto"/>
              <w:rPr>
                <w:sz w:val="24"/>
              </w:rPr>
            </w:pPr>
            <w:r>
              <w:rPr>
                <w:rFonts w:hint="eastAsia"/>
                <w:sz w:val="24"/>
              </w:rPr>
              <w:t>传真</w:t>
            </w:r>
            <w:r>
              <w:rPr>
                <w:sz w:val="24"/>
              </w:rPr>
              <w:t>：</w:t>
            </w:r>
          </w:p>
        </w:tc>
        <w:tc>
          <w:tcPr>
            <w:tcW w:w="2591" w:type="pct"/>
          </w:tcPr>
          <w:p w14:paraId="36BE3973" w14:textId="77777777" w:rsidR="00CF3E22" w:rsidRDefault="00CF3E22" w:rsidP="00AF5734">
            <w:pPr>
              <w:adjustRightInd w:val="0"/>
              <w:snapToGrid w:val="0"/>
              <w:spacing w:line="480" w:lineRule="auto"/>
              <w:rPr>
                <w:rFonts w:ascii="宋体" w:hAnsi="宋体" w:cs="宋体"/>
                <w:sz w:val="24"/>
              </w:rPr>
            </w:pPr>
            <w:r>
              <w:rPr>
                <w:rFonts w:ascii="宋体" w:hAnsi="宋体" w:cs="宋体" w:hint="eastAsia"/>
                <w:sz w:val="24"/>
              </w:rPr>
              <w:t>传真：</w:t>
            </w:r>
          </w:p>
        </w:tc>
      </w:tr>
      <w:tr w:rsidR="00CF3E22" w14:paraId="081D9AF5" w14:textId="77777777" w:rsidTr="00AF5734">
        <w:trPr>
          <w:trHeight w:val="838"/>
          <w:jc w:val="center"/>
        </w:trPr>
        <w:tc>
          <w:tcPr>
            <w:tcW w:w="2408" w:type="pct"/>
          </w:tcPr>
          <w:p w14:paraId="5BA62357" w14:textId="77777777" w:rsidR="00CF3E22" w:rsidRDefault="00CF3E22" w:rsidP="00AF5734">
            <w:pPr>
              <w:adjustRightInd w:val="0"/>
              <w:snapToGrid w:val="0"/>
              <w:spacing w:line="480" w:lineRule="auto"/>
              <w:ind w:left="1200" w:hangingChars="500" w:hanging="1200"/>
              <w:rPr>
                <w:sz w:val="24"/>
              </w:rPr>
            </w:pPr>
            <w:r>
              <w:rPr>
                <w:sz w:val="24"/>
              </w:rPr>
              <w:t>开户银行：</w:t>
            </w:r>
          </w:p>
        </w:tc>
        <w:tc>
          <w:tcPr>
            <w:tcW w:w="2591" w:type="pct"/>
          </w:tcPr>
          <w:p w14:paraId="0FA6ABE8" w14:textId="77777777" w:rsidR="00CF3E22" w:rsidRDefault="00CF3E22" w:rsidP="00AF5734">
            <w:pPr>
              <w:adjustRightInd w:val="0"/>
              <w:snapToGrid w:val="0"/>
              <w:spacing w:line="480" w:lineRule="auto"/>
              <w:rPr>
                <w:rFonts w:ascii="宋体" w:hAnsi="宋体" w:cs="宋体"/>
                <w:sz w:val="24"/>
              </w:rPr>
            </w:pPr>
            <w:r>
              <w:rPr>
                <w:rFonts w:ascii="宋体" w:hAnsi="宋体" w:cs="宋体" w:hint="eastAsia"/>
                <w:sz w:val="24"/>
              </w:rPr>
              <w:t>开户银行：</w:t>
            </w:r>
          </w:p>
        </w:tc>
      </w:tr>
      <w:tr w:rsidR="00CF3E22" w14:paraId="2F2048D2" w14:textId="77777777" w:rsidTr="00AF5734">
        <w:trPr>
          <w:trHeight w:val="838"/>
          <w:jc w:val="center"/>
        </w:trPr>
        <w:tc>
          <w:tcPr>
            <w:tcW w:w="2408" w:type="pct"/>
          </w:tcPr>
          <w:p w14:paraId="72CE5AE7" w14:textId="77777777" w:rsidR="00CF3E22" w:rsidRDefault="00CF3E22" w:rsidP="00AF5734">
            <w:pPr>
              <w:tabs>
                <w:tab w:val="left" w:pos="4500"/>
              </w:tabs>
              <w:adjustRightInd w:val="0"/>
              <w:snapToGrid w:val="0"/>
              <w:spacing w:line="480" w:lineRule="auto"/>
              <w:rPr>
                <w:sz w:val="24"/>
              </w:rPr>
            </w:pPr>
            <w:r>
              <w:rPr>
                <w:sz w:val="24"/>
              </w:rPr>
              <w:t>银行帐号：</w:t>
            </w:r>
          </w:p>
        </w:tc>
        <w:tc>
          <w:tcPr>
            <w:tcW w:w="2591" w:type="pct"/>
          </w:tcPr>
          <w:p w14:paraId="71824F12" w14:textId="77777777" w:rsidR="00CF3E22" w:rsidRDefault="00CF3E22" w:rsidP="00AF5734">
            <w:pPr>
              <w:tabs>
                <w:tab w:val="left" w:pos="4500"/>
              </w:tabs>
              <w:adjustRightInd w:val="0"/>
              <w:snapToGrid w:val="0"/>
              <w:spacing w:line="480" w:lineRule="auto"/>
              <w:rPr>
                <w:rFonts w:ascii="宋体" w:hAnsi="宋体" w:cs="宋体"/>
                <w:sz w:val="24"/>
              </w:rPr>
            </w:pPr>
            <w:r>
              <w:rPr>
                <w:rFonts w:ascii="宋体" w:hAnsi="宋体" w:cs="宋体" w:hint="eastAsia"/>
                <w:sz w:val="24"/>
              </w:rPr>
              <w:t>银行帐号：</w:t>
            </w:r>
          </w:p>
        </w:tc>
      </w:tr>
      <w:tr w:rsidR="00CF3E22" w14:paraId="4A1B23EF" w14:textId="77777777" w:rsidTr="00AF5734">
        <w:trPr>
          <w:trHeight w:val="838"/>
          <w:jc w:val="center"/>
        </w:trPr>
        <w:tc>
          <w:tcPr>
            <w:tcW w:w="2408" w:type="pct"/>
          </w:tcPr>
          <w:p w14:paraId="04966DB2" w14:textId="77777777" w:rsidR="00CF3E22" w:rsidRDefault="00CF3E22" w:rsidP="00AF5734">
            <w:pPr>
              <w:tabs>
                <w:tab w:val="left" w:pos="4860"/>
              </w:tabs>
              <w:adjustRightInd w:val="0"/>
              <w:snapToGrid w:val="0"/>
              <w:spacing w:line="480" w:lineRule="auto"/>
              <w:rPr>
                <w:sz w:val="24"/>
              </w:rPr>
            </w:pPr>
            <w:r>
              <w:rPr>
                <w:sz w:val="24"/>
              </w:rPr>
              <w:t>机构代码：</w:t>
            </w:r>
          </w:p>
        </w:tc>
        <w:tc>
          <w:tcPr>
            <w:tcW w:w="2591" w:type="pct"/>
          </w:tcPr>
          <w:p w14:paraId="19FAEB22" w14:textId="77777777" w:rsidR="00CF3E22" w:rsidRDefault="00CF3E22" w:rsidP="00AF5734">
            <w:pPr>
              <w:tabs>
                <w:tab w:val="left" w:pos="4860"/>
              </w:tabs>
              <w:adjustRightInd w:val="0"/>
              <w:snapToGrid w:val="0"/>
              <w:spacing w:line="480" w:lineRule="auto"/>
              <w:rPr>
                <w:rFonts w:ascii="宋体" w:hAnsi="宋体" w:cs="宋体"/>
                <w:sz w:val="24"/>
              </w:rPr>
            </w:pPr>
            <w:r>
              <w:rPr>
                <w:rFonts w:ascii="宋体" w:hAnsi="宋体" w:cs="宋体" w:hint="eastAsia"/>
                <w:sz w:val="24"/>
              </w:rPr>
              <w:t>机构代码：</w:t>
            </w:r>
          </w:p>
        </w:tc>
      </w:tr>
      <w:tr w:rsidR="00CF3E22" w14:paraId="0F79DF17" w14:textId="77777777" w:rsidTr="00AF5734">
        <w:trPr>
          <w:trHeight w:val="838"/>
          <w:jc w:val="center"/>
        </w:trPr>
        <w:tc>
          <w:tcPr>
            <w:tcW w:w="2408" w:type="pct"/>
          </w:tcPr>
          <w:p w14:paraId="0E3E6497" w14:textId="77777777" w:rsidR="00CF3E22" w:rsidRDefault="00CF3E22" w:rsidP="00AF5734">
            <w:pPr>
              <w:adjustRightInd w:val="0"/>
              <w:snapToGrid w:val="0"/>
              <w:spacing w:line="480" w:lineRule="auto"/>
              <w:rPr>
                <w:sz w:val="24"/>
              </w:rPr>
            </w:pPr>
            <w:r>
              <w:rPr>
                <w:sz w:val="24"/>
              </w:rPr>
              <w:t>签约时间：</w:t>
            </w:r>
            <w:r>
              <w:rPr>
                <w:rFonts w:hint="eastAsia"/>
                <w:sz w:val="24"/>
              </w:rPr>
              <w:t xml:space="preserve">  </w:t>
            </w:r>
            <w:r>
              <w:rPr>
                <w:sz w:val="24"/>
              </w:rPr>
              <w:t>年</w:t>
            </w:r>
            <w:r>
              <w:rPr>
                <w:rFonts w:hint="eastAsia"/>
                <w:sz w:val="24"/>
              </w:rPr>
              <w:t xml:space="preserve">  </w:t>
            </w:r>
            <w:r>
              <w:rPr>
                <w:sz w:val="24"/>
              </w:rPr>
              <w:t>月</w:t>
            </w:r>
            <w:r>
              <w:rPr>
                <w:rFonts w:hint="eastAsia"/>
                <w:sz w:val="24"/>
              </w:rPr>
              <w:t xml:space="preserve">  </w:t>
            </w:r>
            <w:r>
              <w:rPr>
                <w:sz w:val="24"/>
              </w:rPr>
              <w:t>日</w:t>
            </w:r>
          </w:p>
        </w:tc>
        <w:tc>
          <w:tcPr>
            <w:tcW w:w="2591" w:type="pct"/>
          </w:tcPr>
          <w:p w14:paraId="0AA5A364" w14:textId="77777777" w:rsidR="00CF3E22" w:rsidRDefault="00CF3E22" w:rsidP="00AF5734">
            <w:pPr>
              <w:adjustRightInd w:val="0"/>
              <w:snapToGrid w:val="0"/>
              <w:spacing w:line="480" w:lineRule="auto"/>
              <w:rPr>
                <w:sz w:val="24"/>
              </w:rPr>
            </w:pPr>
          </w:p>
        </w:tc>
      </w:tr>
    </w:tbl>
    <w:p w14:paraId="51702BD4" w14:textId="77777777" w:rsidR="00CF3E22" w:rsidRDefault="00CF3E22" w:rsidP="00CF3E22"/>
    <w:p w14:paraId="226ABA62" w14:textId="77777777" w:rsidR="00B44122" w:rsidRDefault="00B44122"/>
    <w:sectPr w:rsidR="00B441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D57F60" w14:textId="77777777" w:rsidR="000B3FD1" w:rsidRDefault="000B3FD1" w:rsidP="00CF3E22">
      <w:r>
        <w:separator/>
      </w:r>
    </w:p>
  </w:endnote>
  <w:endnote w:type="continuationSeparator" w:id="0">
    <w:p w14:paraId="53DA1B55" w14:textId="77777777" w:rsidR="000B3FD1" w:rsidRDefault="000B3FD1" w:rsidP="00CF3E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隶书">
    <w:altName w:val="微软雅黑"/>
    <w:panose1 w:val="0201050906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9C8B95" w14:textId="77777777" w:rsidR="000B3FD1" w:rsidRDefault="000B3FD1" w:rsidP="00CF3E22">
      <w:r>
        <w:separator/>
      </w:r>
    </w:p>
  </w:footnote>
  <w:footnote w:type="continuationSeparator" w:id="0">
    <w:p w14:paraId="1EC722E0" w14:textId="77777777" w:rsidR="000B3FD1" w:rsidRDefault="000B3FD1" w:rsidP="00CF3E2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E84"/>
    <w:rsid w:val="000B3FD1"/>
    <w:rsid w:val="007C1E84"/>
    <w:rsid w:val="00B44122"/>
    <w:rsid w:val="00CF3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1D96C65-7256-496E-ADA8-D34108DD8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qFormat="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autoRedefine/>
    <w:qFormat/>
    <w:rsid w:val="00CF3E22"/>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CF3E2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5">
    <w:name w:val="页眉 字符"/>
    <w:basedOn w:val="a1"/>
    <w:link w:val="a4"/>
    <w:uiPriority w:val="99"/>
    <w:rsid w:val="00CF3E22"/>
    <w:rPr>
      <w:sz w:val="18"/>
      <w:szCs w:val="18"/>
    </w:rPr>
  </w:style>
  <w:style w:type="paragraph" w:styleId="a6">
    <w:name w:val="footer"/>
    <w:basedOn w:val="a"/>
    <w:link w:val="a7"/>
    <w:uiPriority w:val="99"/>
    <w:unhideWhenUsed/>
    <w:rsid w:val="00CF3E2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7">
    <w:name w:val="页脚 字符"/>
    <w:basedOn w:val="a1"/>
    <w:link w:val="a6"/>
    <w:uiPriority w:val="99"/>
    <w:rsid w:val="00CF3E22"/>
    <w:rPr>
      <w:sz w:val="18"/>
      <w:szCs w:val="18"/>
    </w:rPr>
  </w:style>
  <w:style w:type="paragraph" w:styleId="a8">
    <w:name w:val="Body Text"/>
    <w:basedOn w:val="a"/>
    <w:link w:val="a9"/>
    <w:uiPriority w:val="99"/>
    <w:semiHidden/>
    <w:unhideWhenUsed/>
    <w:rsid w:val="00CF3E22"/>
    <w:pPr>
      <w:spacing w:after="120"/>
    </w:pPr>
  </w:style>
  <w:style w:type="character" w:customStyle="1" w:styleId="a9">
    <w:name w:val="正文文本 字符"/>
    <w:basedOn w:val="a1"/>
    <w:link w:val="a8"/>
    <w:uiPriority w:val="99"/>
    <w:semiHidden/>
    <w:rsid w:val="00CF3E22"/>
    <w:rPr>
      <w:rFonts w:ascii="Calibri" w:eastAsia="宋体" w:hAnsi="Calibri" w:cs="Times New Roman"/>
      <w:szCs w:val="24"/>
    </w:rPr>
  </w:style>
  <w:style w:type="paragraph" w:styleId="a0">
    <w:name w:val="Body Text First Indent"/>
    <w:basedOn w:val="a8"/>
    <w:link w:val="aa"/>
    <w:autoRedefine/>
    <w:qFormat/>
    <w:rsid w:val="00CF3E22"/>
    <w:pPr>
      <w:ind w:firstLineChars="100" w:firstLine="420"/>
    </w:pPr>
    <w:rPr>
      <w:rFonts w:ascii="Times New Roman" w:hAnsi="Times New Roman"/>
      <w:szCs w:val="21"/>
    </w:rPr>
  </w:style>
  <w:style w:type="character" w:customStyle="1" w:styleId="aa">
    <w:name w:val="正文文本首行缩进 字符"/>
    <w:basedOn w:val="a9"/>
    <w:link w:val="a0"/>
    <w:rsid w:val="00CF3E22"/>
    <w:rPr>
      <w:rFonts w:ascii="Times New Roman" w:eastAsia="宋体" w:hAnsi="Times New Roman" w:cs="Times New Roman"/>
      <w:szCs w:val="21"/>
    </w:rPr>
  </w:style>
  <w:style w:type="paragraph" w:styleId="ab">
    <w:name w:val="Body Text Indent"/>
    <w:basedOn w:val="a"/>
    <w:link w:val="ac"/>
    <w:uiPriority w:val="99"/>
    <w:semiHidden/>
    <w:unhideWhenUsed/>
    <w:rsid w:val="00CF3E22"/>
    <w:pPr>
      <w:spacing w:after="120"/>
      <w:ind w:leftChars="200" w:left="420"/>
    </w:pPr>
  </w:style>
  <w:style w:type="character" w:customStyle="1" w:styleId="ac">
    <w:name w:val="正文文本缩进 字符"/>
    <w:basedOn w:val="a1"/>
    <w:link w:val="ab"/>
    <w:uiPriority w:val="99"/>
    <w:semiHidden/>
    <w:rsid w:val="00CF3E22"/>
    <w:rPr>
      <w:rFonts w:ascii="Calibri" w:eastAsia="宋体" w:hAnsi="Calibri" w:cs="Times New Roman"/>
      <w:szCs w:val="24"/>
    </w:rPr>
  </w:style>
  <w:style w:type="paragraph" w:styleId="2">
    <w:name w:val="Body Text First Indent 2"/>
    <w:basedOn w:val="ab"/>
    <w:link w:val="20"/>
    <w:qFormat/>
    <w:rsid w:val="00CF3E22"/>
    <w:pPr>
      <w:ind w:firstLineChars="200" w:firstLine="420"/>
    </w:pPr>
  </w:style>
  <w:style w:type="character" w:customStyle="1" w:styleId="20">
    <w:name w:val="正文文本首行缩进 2 字符"/>
    <w:basedOn w:val="ac"/>
    <w:link w:val="2"/>
    <w:rsid w:val="00CF3E22"/>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503</Words>
  <Characters>2870</Characters>
  <Application>Microsoft Office Word</Application>
  <DocSecurity>0</DocSecurity>
  <Lines>23</Lines>
  <Paragraphs>6</Paragraphs>
  <ScaleCrop>false</ScaleCrop>
  <Company/>
  <LinksUpToDate>false</LinksUpToDate>
  <CharactersWithSpaces>3367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Chang</dc:creator>
  <cp:keywords/>
  <dc:description/>
  <cp:lastModifiedBy>Chang</cp:lastModifiedBy>
  <cp:revision>2</cp:revision>
  <dcterms:created xsi:type="dcterms:W3CDTF">2024-05-21T01:32:00Z</dcterms:created>
  <dcterms:modified xsi:type="dcterms:W3CDTF">2024-05-21T01:32:00Z</dcterms:modified>
</cp:coreProperties>
</file>