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54AF5">
      <w:pPr>
        <w:rPr>
          <w:rFonts w:hint="eastAsia" w:ascii="宋体" w:hAnsi="宋体" w:eastAsia="宋体" w:cs="宋体"/>
          <w:sz w:val="30"/>
          <w:szCs w:val="30"/>
        </w:rPr>
      </w:pPr>
    </w:p>
    <w:p w14:paraId="4509492F">
      <w:pPr>
        <w:jc w:val="center"/>
        <w:rPr>
          <w:rFonts w:hint="eastAsia" w:ascii="宋体" w:hAnsi="宋体" w:eastAsia="宋体" w:cs="宋体"/>
          <w:b/>
          <w:color w:val="000000"/>
          <w:sz w:val="44"/>
          <w:szCs w:val="44"/>
        </w:rPr>
      </w:pPr>
      <w:r>
        <w:rPr>
          <w:rFonts w:hint="eastAsia" w:ascii="宋体" w:hAnsi="宋体" w:eastAsia="宋体" w:cs="宋体"/>
          <w:b/>
          <w:color w:val="000000"/>
          <w:sz w:val="44"/>
          <w:szCs w:val="44"/>
        </w:rPr>
        <w:t>四川冕宁县医药有限责任公司项目</w:t>
      </w:r>
    </w:p>
    <w:p w14:paraId="1049620D">
      <w:pPr>
        <w:jc w:val="center"/>
        <w:rPr>
          <w:rFonts w:hint="eastAsia" w:ascii="宋体" w:hAnsi="宋体" w:eastAsia="宋体" w:cs="宋体"/>
          <w:b/>
          <w:color w:val="000000"/>
          <w:sz w:val="44"/>
          <w:szCs w:val="44"/>
        </w:rPr>
      </w:pPr>
      <w:r>
        <w:rPr>
          <w:rFonts w:hint="eastAsia" w:ascii="宋体" w:hAnsi="宋体" w:eastAsia="宋体" w:cs="宋体"/>
          <w:b/>
          <w:color w:val="000000"/>
          <w:sz w:val="44"/>
          <w:szCs w:val="44"/>
        </w:rPr>
        <w:t>财务尽职调查、法律尽职调查、财务审计、投资可研、资产评估服务</w:t>
      </w:r>
    </w:p>
    <w:p w14:paraId="6A433542">
      <w:pPr>
        <w:jc w:val="center"/>
        <w:rPr>
          <w:rFonts w:hint="eastAsia" w:ascii="宋体" w:hAnsi="宋体" w:eastAsia="宋体" w:cs="宋体"/>
          <w:sz w:val="36"/>
          <w:szCs w:val="36"/>
        </w:rPr>
      </w:pPr>
    </w:p>
    <w:p w14:paraId="2F5F0915">
      <w:pPr>
        <w:jc w:val="center"/>
        <w:rPr>
          <w:rFonts w:hint="eastAsia" w:ascii="宋体" w:hAnsi="宋体" w:eastAsia="宋体" w:cs="宋体"/>
          <w:b/>
          <w:color w:val="000000"/>
          <w:sz w:val="56"/>
          <w:szCs w:val="56"/>
        </w:rPr>
      </w:pPr>
      <w:r>
        <w:rPr>
          <w:rFonts w:hint="eastAsia" w:ascii="宋体" w:hAnsi="宋体" w:eastAsia="宋体" w:cs="宋体"/>
          <w:b/>
          <w:color w:val="000000"/>
          <w:sz w:val="56"/>
          <w:szCs w:val="56"/>
        </w:rPr>
        <w:t>竞</w:t>
      </w:r>
    </w:p>
    <w:p w14:paraId="6BEC37E1">
      <w:pPr>
        <w:jc w:val="center"/>
        <w:rPr>
          <w:rFonts w:hint="eastAsia" w:ascii="宋体" w:hAnsi="宋体" w:eastAsia="宋体" w:cs="宋体"/>
          <w:b/>
          <w:color w:val="000000"/>
          <w:sz w:val="56"/>
          <w:szCs w:val="56"/>
        </w:rPr>
      </w:pPr>
      <w:r>
        <w:rPr>
          <w:rFonts w:hint="eastAsia" w:ascii="宋体" w:hAnsi="宋体" w:eastAsia="宋体" w:cs="宋体"/>
          <w:b/>
          <w:color w:val="000000"/>
          <w:sz w:val="56"/>
          <w:szCs w:val="56"/>
        </w:rPr>
        <w:t>争</w:t>
      </w:r>
    </w:p>
    <w:p w14:paraId="602896FE">
      <w:pPr>
        <w:jc w:val="center"/>
        <w:rPr>
          <w:rFonts w:hint="eastAsia" w:ascii="宋体" w:hAnsi="宋体" w:eastAsia="宋体" w:cs="宋体"/>
          <w:b/>
          <w:color w:val="000000"/>
          <w:sz w:val="56"/>
          <w:szCs w:val="56"/>
        </w:rPr>
      </w:pPr>
      <w:r>
        <w:rPr>
          <w:rFonts w:hint="eastAsia" w:ascii="宋体" w:hAnsi="宋体" w:eastAsia="宋体" w:cs="宋体"/>
          <w:b/>
          <w:color w:val="000000"/>
          <w:sz w:val="56"/>
          <w:szCs w:val="56"/>
        </w:rPr>
        <w:t>性</w:t>
      </w:r>
    </w:p>
    <w:p w14:paraId="1035699D">
      <w:pPr>
        <w:jc w:val="center"/>
        <w:rPr>
          <w:rFonts w:hint="eastAsia" w:ascii="宋体" w:hAnsi="宋体" w:eastAsia="宋体" w:cs="宋体"/>
          <w:b/>
          <w:color w:val="000000"/>
          <w:sz w:val="56"/>
          <w:szCs w:val="56"/>
        </w:rPr>
      </w:pPr>
      <w:r>
        <w:rPr>
          <w:rFonts w:hint="eastAsia" w:ascii="宋体" w:hAnsi="宋体" w:eastAsia="宋体" w:cs="宋体"/>
          <w:b/>
          <w:color w:val="000000"/>
          <w:sz w:val="56"/>
          <w:szCs w:val="56"/>
        </w:rPr>
        <w:t>谈</w:t>
      </w:r>
    </w:p>
    <w:p w14:paraId="6C216F9E">
      <w:pPr>
        <w:jc w:val="center"/>
        <w:rPr>
          <w:rFonts w:hint="eastAsia" w:ascii="宋体" w:hAnsi="宋体" w:eastAsia="宋体" w:cs="宋体"/>
          <w:b/>
          <w:color w:val="000000"/>
          <w:sz w:val="56"/>
          <w:szCs w:val="56"/>
        </w:rPr>
      </w:pPr>
      <w:r>
        <w:rPr>
          <w:rFonts w:hint="eastAsia" w:ascii="宋体" w:hAnsi="宋体" w:eastAsia="宋体" w:cs="宋体"/>
          <w:b/>
          <w:color w:val="000000"/>
          <w:sz w:val="56"/>
          <w:szCs w:val="56"/>
        </w:rPr>
        <w:t>判</w:t>
      </w:r>
    </w:p>
    <w:p w14:paraId="59C3FA75">
      <w:pPr>
        <w:jc w:val="center"/>
        <w:rPr>
          <w:rFonts w:hint="eastAsia" w:ascii="宋体" w:hAnsi="宋体" w:eastAsia="宋体" w:cs="宋体"/>
          <w:b/>
          <w:color w:val="000000"/>
          <w:sz w:val="56"/>
          <w:szCs w:val="56"/>
        </w:rPr>
      </w:pPr>
      <w:r>
        <w:rPr>
          <w:rFonts w:hint="eastAsia" w:ascii="宋体" w:hAnsi="宋体" w:eastAsia="宋体" w:cs="宋体"/>
          <w:b/>
          <w:color w:val="000000"/>
          <w:sz w:val="56"/>
          <w:szCs w:val="56"/>
        </w:rPr>
        <w:t>文</w:t>
      </w:r>
    </w:p>
    <w:p w14:paraId="4E6C304C">
      <w:pPr>
        <w:jc w:val="center"/>
        <w:rPr>
          <w:rFonts w:hint="eastAsia" w:ascii="宋体" w:hAnsi="宋体" w:eastAsia="宋体" w:cs="宋体"/>
          <w:b/>
          <w:color w:val="000000"/>
          <w:sz w:val="56"/>
          <w:szCs w:val="56"/>
        </w:rPr>
      </w:pPr>
      <w:r>
        <w:rPr>
          <w:rFonts w:hint="eastAsia" w:ascii="宋体" w:hAnsi="宋体" w:eastAsia="宋体" w:cs="宋体"/>
          <w:b/>
          <w:color w:val="000000"/>
          <w:sz w:val="56"/>
          <w:szCs w:val="56"/>
        </w:rPr>
        <w:t>件</w:t>
      </w:r>
    </w:p>
    <w:p w14:paraId="2785ACA0">
      <w:pPr>
        <w:rPr>
          <w:rFonts w:hint="eastAsia" w:ascii="宋体" w:hAnsi="宋体" w:eastAsia="宋体" w:cs="宋体"/>
          <w:sz w:val="96"/>
          <w:szCs w:val="144"/>
        </w:rPr>
      </w:pPr>
    </w:p>
    <w:p w14:paraId="799E165E">
      <w:pPr>
        <w:rPr>
          <w:rFonts w:hint="eastAsia" w:ascii="宋体" w:hAnsi="宋体" w:eastAsia="宋体" w:cs="宋体"/>
          <w:b/>
          <w:bCs/>
          <w:sz w:val="32"/>
          <w:szCs w:val="32"/>
        </w:rPr>
      </w:pPr>
    </w:p>
    <w:p w14:paraId="40CD049E">
      <w:pPr>
        <w:jc w:val="center"/>
        <w:rPr>
          <w:rFonts w:hint="eastAsia" w:ascii="宋体" w:hAnsi="宋体"/>
          <w:b/>
          <w:bCs/>
          <w:sz w:val="32"/>
          <w:szCs w:val="32"/>
        </w:rPr>
      </w:pPr>
    </w:p>
    <w:p w14:paraId="1436ED9A">
      <w:pPr>
        <w:jc w:val="center"/>
        <w:rPr>
          <w:rFonts w:hint="eastAsia" w:ascii="宋体" w:hAnsi="宋体"/>
          <w:b/>
          <w:bCs/>
          <w:sz w:val="32"/>
          <w:szCs w:val="32"/>
        </w:rPr>
      </w:pPr>
      <w:r>
        <w:rPr>
          <w:rFonts w:hint="eastAsia" w:ascii="宋体" w:hAnsi="宋体"/>
          <w:b/>
          <w:bCs/>
          <w:sz w:val="32"/>
          <w:szCs w:val="32"/>
        </w:rPr>
        <w:t>冕宁县交通投资开发有限责任公司</w:t>
      </w:r>
    </w:p>
    <w:p w14:paraId="1A45FC5F">
      <w:pPr>
        <w:jc w:val="center"/>
        <w:rPr>
          <w:rFonts w:hint="eastAsia" w:ascii="宋体" w:hAnsi="宋体"/>
          <w:b/>
          <w:bCs/>
          <w:sz w:val="32"/>
          <w:szCs w:val="32"/>
        </w:rPr>
      </w:pPr>
      <w:r>
        <w:rPr>
          <w:rFonts w:hint="eastAsia" w:ascii="宋体" w:hAnsi="宋体"/>
          <w:b/>
          <w:bCs/>
          <w:sz w:val="32"/>
          <w:szCs w:val="32"/>
        </w:rPr>
        <w:t>二</w:t>
      </w:r>
      <w:r>
        <w:rPr>
          <w:rFonts w:ascii="宋体" w:hAnsi="宋体"/>
          <w:b/>
          <w:bCs/>
          <w:sz w:val="32"/>
          <w:szCs w:val="32"/>
        </w:rPr>
        <w:t>0</w:t>
      </w:r>
      <w:r>
        <w:rPr>
          <w:rFonts w:hint="eastAsia" w:ascii="宋体" w:hAnsi="宋体"/>
          <w:b/>
          <w:bCs/>
          <w:sz w:val="32"/>
          <w:szCs w:val="32"/>
        </w:rPr>
        <w:t>二五年</w:t>
      </w:r>
      <w:r>
        <w:rPr>
          <w:rFonts w:hint="eastAsia" w:ascii="宋体" w:hAnsi="宋体"/>
          <w:b/>
          <w:bCs/>
          <w:sz w:val="32"/>
          <w:szCs w:val="32"/>
          <w:lang w:val="en-US" w:eastAsia="zh-CN"/>
        </w:rPr>
        <w:t>二</w:t>
      </w:r>
      <w:r>
        <w:rPr>
          <w:rFonts w:hint="eastAsia" w:ascii="宋体" w:hAnsi="宋体"/>
          <w:b/>
          <w:bCs/>
          <w:sz w:val="32"/>
          <w:szCs w:val="32"/>
        </w:rPr>
        <w:t>月</w:t>
      </w:r>
    </w:p>
    <w:p w14:paraId="09EF90AC">
      <w:pPr>
        <w:pStyle w:val="5"/>
      </w:pPr>
    </w:p>
    <w:p w14:paraId="468DC6E3">
      <w:pPr>
        <w:rPr>
          <w:rFonts w:hint="eastAsia" w:ascii="宋体" w:hAnsi="宋体" w:eastAsia="宋体" w:cs="宋体"/>
          <w:sz w:val="28"/>
          <w:szCs w:val="32"/>
        </w:rPr>
      </w:pPr>
    </w:p>
    <w:p w14:paraId="4813D957">
      <w:pPr>
        <w:jc w:val="center"/>
        <w:rPr>
          <w:rFonts w:hint="eastAsia" w:ascii="宋体" w:hAnsi="宋体"/>
          <w:b/>
          <w:bCs/>
          <w:sz w:val="32"/>
          <w:szCs w:val="32"/>
        </w:rPr>
      </w:pPr>
      <w:r>
        <w:rPr>
          <w:rFonts w:hint="eastAsia" w:ascii="宋体" w:hAnsi="宋体"/>
          <w:b/>
          <w:bCs/>
          <w:sz w:val="32"/>
          <w:szCs w:val="32"/>
        </w:rPr>
        <w:t>第一章</w:t>
      </w:r>
      <w:r>
        <w:rPr>
          <w:rFonts w:ascii="宋体" w:hAnsi="宋体"/>
          <w:b/>
          <w:bCs/>
          <w:sz w:val="32"/>
          <w:szCs w:val="32"/>
        </w:rPr>
        <w:t xml:space="preserve"> </w:t>
      </w:r>
      <w:r>
        <w:rPr>
          <w:rFonts w:hint="eastAsia" w:ascii="宋体" w:hAnsi="宋体"/>
          <w:b/>
          <w:bCs/>
          <w:sz w:val="32"/>
          <w:szCs w:val="32"/>
        </w:rPr>
        <w:t>竞争性谈判邀请书</w:t>
      </w:r>
    </w:p>
    <w:p w14:paraId="3C85C781">
      <w:pPr>
        <w:ind w:firstLine="560" w:firstLineChars="200"/>
        <w:jc w:val="left"/>
        <w:rPr>
          <w:rFonts w:hint="eastAsia" w:ascii="宋体" w:hAnsi="宋体"/>
          <w:sz w:val="28"/>
          <w:szCs w:val="28"/>
        </w:rPr>
      </w:pPr>
      <w:r>
        <w:rPr>
          <w:rFonts w:hint="eastAsia" w:ascii="宋体" w:hAnsi="宋体"/>
          <w:sz w:val="28"/>
          <w:szCs w:val="28"/>
        </w:rPr>
        <w:t>我公司将开展四川冕宁县医药有限责任公司项目财务尽职调查、法律尽职调查、财务审计、投资可研、资产评估服务招标，兹邀请符合本次竞争性谈判文件要求的供应商前来参与。</w:t>
      </w:r>
    </w:p>
    <w:p w14:paraId="73438517">
      <w:pPr>
        <w:ind w:firstLine="570"/>
        <w:rPr>
          <w:rFonts w:hint="eastAsia" w:ascii="宋体" w:hAnsi="宋体"/>
          <w:sz w:val="28"/>
          <w:szCs w:val="28"/>
        </w:rPr>
      </w:pPr>
      <w:r>
        <w:rPr>
          <w:rFonts w:hint="eastAsia" w:ascii="宋体" w:hAnsi="宋体"/>
          <w:sz w:val="28"/>
          <w:szCs w:val="28"/>
        </w:rPr>
        <w:t>一、项目内容：</w:t>
      </w:r>
    </w:p>
    <w:p w14:paraId="0055AC69">
      <w:pPr>
        <w:ind w:firstLine="560" w:firstLineChars="200"/>
        <w:rPr>
          <w:rFonts w:hint="eastAsia" w:ascii="宋体" w:hAnsi="宋体"/>
          <w:sz w:val="28"/>
          <w:szCs w:val="28"/>
        </w:rPr>
      </w:pPr>
      <w:r>
        <w:rPr>
          <w:rFonts w:hint="eastAsia" w:ascii="宋体" w:hAnsi="宋体"/>
          <w:sz w:val="28"/>
          <w:szCs w:val="28"/>
        </w:rPr>
        <w:t>根据项目的发展需要，完成四川冕宁县医药有限责任公司财务尽职调查、法律尽职调查、财务审计、投资可研、资产评估服务的全部工作，出具</w:t>
      </w:r>
      <w:bookmarkStart w:id="0" w:name="_Hlk187159590"/>
      <w:r>
        <w:rPr>
          <w:rFonts w:hint="eastAsia" w:ascii="宋体" w:hAnsi="宋体"/>
          <w:sz w:val="28"/>
          <w:szCs w:val="28"/>
        </w:rPr>
        <w:t>财务尽职调查报告、法律尽职调查报告、财务审计报告、投资可研报告、资产评估报告</w:t>
      </w:r>
      <w:bookmarkEnd w:id="0"/>
      <w:r>
        <w:rPr>
          <w:rFonts w:hint="eastAsia" w:ascii="宋体" w:hAnsi="宋体"/>
          <w:sz w:val="28"/>
          <w:szCs w:val="28"/>
        </w:rPr>
        <w:t>。</w:t>
      </w:r>
    </w:p>
    <w:p w14:paraId="71C3DEBB">
      <w:pPr>
        <w:spacing w:line="480" w:lineRule="auto"/>
        <w:ind w:firstLine="555"/>
        <w:jc w:val="left"/>
        <w:rPr>
          <w:rFonts w:hint="eastAsia" w:ascii="宋体" w:hAnsi="宋体"/>
          <w:sz w:val="28"/>
          <w:szCs w:val="28"/>
        </w:rPr>
      </w:pPr>
      <w:r>
        <w:rPr>
          <w:rFonts w:hint="eastAsia" w:ascii="宋体" w:hAnsi="宋体"/>
          <w:sz w:val="28"/>
          <w:szCs w:val="28"/>
        </w:rPr>
        <w:t>二、项目地点：</w:t>
      </w:r>
    </w:p>
    <w:p w14:paraId="02449AAF">
      <w:pPr>
        <w:ind w:firstLine="570"/>
        <w:rPr>
          <w:rFonts w:hint="eastAsia" w:ascii="宋体" w:hAnsi="宋体"/>
          <w:sz w:val="28"/>
          <w:szCs w:val="28"/>
        </w:rPr>
      </w:pPr>
      <w:r>
        <w:rPr>
          <w:rFonts w:hint="eastAsia" w:ascii="宋体" w:hAnsi="宋体"/>
          <w:sz w:val="28"/>
          <w:szCs w:val="28"/>
        </w:rPr>
        <w:t>冕宁县。</w:t>
      </w:r>
    </w:p>
    <w:p w14:paraId="1CEED8E9">
      <w:pPr>
        <w:ind w:firstLine="570"/>
        <w:rPr>
          <w:rFonts w:hint="eastAsia" w:ascii="宋体" w:hAnsi="宋体"/>
          <w:sz w:val="28"/>
          <w:szCs w:val="28"/>
        </w:rPr>
      </w:pPr>
      <w:r>
        <w:rPr>
          <w:rFonts w:hint="eastAsia" w:ascii="宋体" w:hAnsi="宋体"/>
          <w:sz w:val="28"/>
          <w:szCs w:val="28"/>
        </w:rPr>
        <w:t>三、项目预算：</w:t>
      </w:r>
    </w:p>
    <w:p w14:paraId="12041201">
      <w:pPr>
        <w:ind w:firstLine="570"/>
        <w:rPr>
          <w:rFonts w:hint="eastAsia" w:ascii="宋体" w:hAnsi="宋体"/>
          <w:sz w:val="28"/>
          <w:szCs w:val="28"/>
        </w:rPr>
      </w:pPr>
      <w:r>
        <w:rPr>
          <w:rFonts w:hint="eastAsia" w:ascii="宋体" w:hAnsi="宋体"/>
          <w:sz w:val="28"/>
          <w:szCs w:val="28"/>
        </w:rPr>
        <w:t>该项目的最高限价为</w:t>
      </w:r>
      <w:r>
        <w:rPr>
          <w:rFonts w:hint="eastAsia" w:ascii="宋体" w:hAnsi="宋体"/>
          <w:sz w:val="28"/>
          <w:szCs w:val="28"/>
          <w:lang w:val="en-US" w:eastAsia="zh-CN"/>
        </w:rPr>
        <w:t>16.6万元</w:t>
      </w:r>
      <w:r>
        <w:rPr>
          <w:rFonts w:hint="eastAsia" w:ascii="宋体" w:hAnsi="宋体"/>
          <w:sz w:val="28"/>
          <w:szCs w:val="28"/>
        </w:rPr>
        <w:t>，本控制价包含完成该项目所需要的一切费用</w:t>
      </w:r>
      <w:r>
        <w:rPr>
          <w:rFonts w:hint="eastAsia" w:ascii="宋体" w:hAnsi="宋体" w:eastAsia="宋体" w:cs="Times New Roman"/>
          <w:sz w:val="28"/>
          <w:szCs w:val="28"/>
        </w:rPr>
        <w:t>（包含但不限于完成本项目所产生的所有人工成本、利润、交通费、差旅费、文件打印等费用）。</w:t>
      </w:r>
    </w:p>
    <w:p w14:paraId="4133730D">
      <w:pPr>
        <w:ind w:firstLine="570"/>
        <w:rPr>
          <w:rFonts w:hint="eastAsia" w:ascii="宋体" w:hAnsi="宋体"/>
          <w:sz w:val="28"/>
          <w:szCs w:val="28"/>
        </w:rPr>
      </w:pPr>
      <w:r>
        <w:rPr>
          <w:rFonts w:hint="eastAsia" w:ascii="宋体" w:hAnsi="宋体"/>
          <w:sz w:val="28"/>
          <w:szCs w:val="28"/>
        </w:rPr>
        <w:t>四、报名资格：</w:t>
      </w:r>
    </w:p>
    <w:p w14:paraId="6DD18686">
      <w:pPr>
        <w:pStyle w:val="9"/>
        <w:widowControl/>
        <w:shd w:val="clear" w:color="auto" w:fill="FFFFFF"/>
        <w:spacing w:beforeAutospacing="0" w:afterAutospacing="0"/>
        <w:ind w:firstLine="645"/>
        <w:rPr>
          <w:rFonts w:hint="eastAsia" w:ascii="宋体" w:hAnsi="宋体" w:eastAsia="宋体"/>
          <w:kern w:val="2"/>
          <w:sz w:val="28"/>
          <w:szCs w:val="28"/>
        </w:rPr>
      </w:pPr>
      <w:bookmarkStart w:id="1" w:name="_Hlk187159826"/>
      <w:r>
        <w:rPr>
          <w:rFonts w:hint="eastAsia" w:ascii="宋体" w:hAnsi="宋体" w:eastAsia="宋体"/>
          <w:kern w:val="2"/>
          <w:sz w:val="28"/>
          <w:szCs w:val="28"/>
        </w:rPr>
        <w:t>（一）本次采购要求报价人须具备独立法人资格，服务内容涉及多家机构的，由各家机构组成联合体授权其中一家机构参与联合报价，受托方需具备良好的沟通能力、组织协调能力。</w:t>
      </w:r>
    </w:p>
    <w:p w14:paraId="1A22A37D">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（二）依法具有独立法人资格,具有执业相关的资质证书或备案。</w:t>
      </w:r>
    </w:p>
    <w:p w14:paraId="563D94EE">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（三）本次参与报价的供应商须熟悉了解医药行业专业知识。</w:t>
      </w:r>
    </w:p>
    <w:p w14:paraId="138745AE">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（四）具有良好的商业信誉和健全的财务会计制度。</w:t>
      </w:r>
    </w:p>
    <w:p w14:paraId="4788E82C">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（五）具有履行合同所必须的设备和专业技术能力。</w:t>
      </w:r>
    </w:p>
    <w:p w14:paraId="6A3FB028">
      <w:pPr>
        <w:ind w:firstLine="570"/>
        <w:rPr>
          <w:rFonts w:hint="eastAsia" w:ascii="宋体" w:hAnsi="宋体" w:eastAsia="宋体" w:cs="Times New Roman"/>
          <w:sz w:val="28"/>
          <w:szCs w:val="28"/>
        </w:rPr>
      </w:pPr>
      <w:r>
        <w:rPr>
          <w:rFonts w:hint="eastAsia" w:ascii="宋体" w:hAnsi="宋体" w:eastAsia="宋体" w:cs="Times New Roman"/>
          <w:sz w:val="28"/>
          <w:szCs w:val="28"/>
        </w:rPr>
        <w:t>（六）法律、行政法规规定的其他条件。</w:t>
      </w:r>
    </w:p>
    <w:bookmarkEnd w:id="1"/>
    <w:p w14:paraId="171DD799">
      <w:pPr>
        <w:ind w:firstLine="570"/>
        <w:rPr>
          <w:rFonts w:hint="eastAsia" w:ascii="宋体" w:hAnsi="宋体"/>
          <w:sz w:val="28"/>
          <w:szCs w:val="28"/>
        </w:rPr>
      </w:pPr>
      <w:r>
        <w:rPr>
          <w:rFonts w:hint="eastAsia" w:ascii="宋体" w:hAnsi="宋体"/>
          <w:sz w:val="28"/>
          <w:szCs w:val="28"/>
        </w:rPr>
        <w:t>五、竞争性谈判文件发售时间、地点：</w:t>
      </w:r>
    </w:p>
    <w:p w14:paraId="6EE4D66E">
      <w:pPr>
        <w:ind w:firstLine="570"/>
        <w:rPr>
          <w:rFonts w:hint="eastAsia" w:ascii="宋体" w:hAnsi="宋体"/>
          <w:sz w:val="28"/>
          <w:szCs w:val="28"/>
        </w:rPr>
      </w:pPr>
      <w:r>
        <w:rPr>
          <w:rFonts w:hint="eastAsia" w:ascii="宋体" w:hAnsi="宋体"/>
          <w:sz w:val="28"/>
          <w:szCs w:val="28"/>
        </w:rPr>
        <w:t>1、时间：北京时间</w:t>
      </w:r>
      <w:r>
        <w:rPr>
          <w:rFonts w:hint="eastAsia" w:ascii="宋体" w:hAnsi="宋体"/>
          <w:sz w:val="28"/>
          <w:szCs w:val="28"/>
          <w:u w:val="single"/>
        </w:rPr>
        <w:t xml:space="preserve">2025年 </w:t>
      </w:r>
      <w:r>
        <w:rPr>
          <w:rFonts w:hint="eastAsia" w:ascii="宋体" w:hAnsi="宋体"/>
          <w:sz w:val="28"/>
          <w:szCs w:val="28"/>
          <w:u w:val="single"/>
          <w:lang w:val="en-US" w:eastAsia="zh-CN"/>
        </w:rPr>
        <w:t>2</w:t>
      </w:r>
      <w:r>
        <w:rPr>
          <w:rFonts w:hint="eastAsia" w:ascii="宋体" w:hAnsi="宋体"/>
          <w:sz w:val="28"/>
          <w:szCs w:val="28"/>
          <w:u w:val="single"/>
        </w:rPr>
        <w:t xml:space="preserve">  月 </w:t>
      </w:r>
      <w:r>
        <w:rPr>
          <w:rFonts w:hint="eastAsia" w:ascii="宋体" w:hAnsi="宋体"/>
          <w:sz w:val="28"/>
          <w:szCs w:val="28"/>
          <w:u w:val="single"/>
          <w:lang w:val="en-US" w:eastAsia="zh-CN"/>
        </w:rPr>
        <w:t>14</w:t>
      </w:r>
      <w:r>
        <w:rPr>
          <w:rFonts w:hint="eastAsia" w:ascii="宋体" w:hAnsi="宋体"/>
          <w:sz w:val="28"/>
          <w:szCs w:val="28"/>
          <w:u w:val="single"/>
        </w:rPr>
        <w:t xml:space="preserve">  至 </w:t>
      </w:r>
      <w:r>
        <w:rPr>
          <w:rFonts w:hint="eastAsia" w:ascii="宋体" w:hAnsi="宋体"/>
          <w:sz w:val="28"/>
          <w:szCs w:val="28"/>
          <w:u w:val="single"/>
          <w:lang w:val="en-US" w:eastAsia="zh-CN"/>
        </w:rPr>
        <w:t>18</w:t>
      </w:r>
      <w:r>
        <w:rPr>
          <w:rFonts w:hint="eastAsia" w:ascii="宋体" w:hAnsi="宋体"/>
          <w:sz w:val="28"/>
          <w:szCs w:val="28"/>
          <w:u w:val="single"/>
        </w:rPr>
        <w:t xml:space="preserve">  日</w:t>
      </w:r>
      <w:r>
        <w:rPr>
          <w:rFonts w:hint="eastAsia" w:ascii="宋体" w:hAnsi="宋体"/>
          <w:sz w:val="28"/>
          <w:szCs w:val="28"/>
        </w:rPr>
        <w:t>工作时间）。</w:t>
      </w:r>
    </w:p>
    <w:p w14:paraId="5C032F99">
      <w:pPr>
        <w:ind w:firstLine="560" w:firstLineChars="200"/>
        <w:rPr>
          <w:rFonts w:hint="eastAsia" w:ascii="宋体" w:hAnsi="宋体" w:eastAsiaTheme="minorEastAsia"/>
          <w:sz w:val="28"/>
          <w:szCs w:val="28"/>
          <w:lang w:eastAsia="zh-CN"/>
        </w:rPr>
      </w:pPr>
      <w:r>
        <w:rPr>
          <w:rFonts w:hint="eastAsia" w:ascii="宋体" w:hAnsi="宋体"/>
          <w:sz w:val="28"/>
          <w:szCs w:val="28"/>
        </w:rPr>
        <w:t>2、地点：冕宁县交通投资开发有限责任公司会议室</w:t>
      </w:r>
      <w:r>
        <w:rPr>
          <w:rFonts w:hint="eastAsia" w:ascii="宋体" w:hAnsi="宋体"/>
          <w:sz w:val="28"/>
          <w:szCs w:val="28"/>
          <w:lang w:eastAsia="zh-CN"/>
        </w:rPr>
        <w:t>（</w:t>
      </w:r>
      <w:r>
        <w:rPr>
          <w:rFonts w:hint="eastAsia" w:ascii="宋体" w:hAnsi="宋体"/>
          <w:sz w:val="28"/>
          <w:szCs w:val="28"/>
          <w:lang w:val="en-US" w:eastAsia="zh-CN"/>
        </w:rPr>
        <w:t>冕宁县技术巷1号</w:t>
      </w:r>
      <w:r>
        <w:rPr>
          <w:rFonts w:hint="eastAsia" w:ascii="宋体" w:hAnsi="宋体"/>
          <w:sz w:val="28"/>
          <w:szCs w:val="28"/>
          <w:lang w:eastAsia="zh-CN"/>
        </w:rPr>
        <w:t>）。</w:t>
      </w:r>
    </w:p>
    <w:p w14:paraId="0145E152">
      <w:pPr>
        <w:ind w:firstLine="560" w:firstLineChars="200"/>
        <w:rPr>
          <w:rFonts w:hint="eastAsia" w:ascii="宋体" w:hAnsi="宋体"/>
          <w:sz w:val="28"/>
          <w:szCs w:val="28"/>
        </w:rPr>
      </w:pPr>
      <w:r>
        <w:rPr>
          <w:rFonts w:hint="eastAsia" w:ascii="宋体" w:hAnsi="宋体"/>
          <w:sz w:val="28"/>
          <w:szCs w:val="28"/>
        </w:rPr>
        <w:t>六、递交竞争性谈判文件截止时间：北京时间</w:t>
      </w:r>
      <w:r>
        <w:rPr>
          <w:rFonts w:ascii="宋体" w:hAnsi="宋体"/>
          <w:sz w:val="28"/>
          <w:szCs w:val="28"/>
          <w:u w:val="single"/>
        </w:rPr>
        <w:t>20</w:t>
      </w:r>
      <w:r>
        <w:rPr>
          <w:rFonts w:hint="eastAsia" w:ascii="宋体" w:hAnsi="宋体"/>
          <w:sz w:val="28"/>
          <w:szCs w:val="28"/>
          <w:u w:val="single"/>
        </w:rPr>
        <w:t xml:space="preserve">25年 </w:t>
      </w:r>
      <w:r>
        <w:rPr>
          <w:rFonts w:hint="eastAsia" w:ascii="宋体" w:hAnsi="宋体"/>
          <w:sz w:val="28"/>
          <w:szCs w:val="28"/>
          <w:u w:val="single"/>
          <w:lang w:val="en-US" w:eastAsia="zh-CN"/>
        </w:rPr>
        <w:t>2</w:t>
      </w:r>
      <w:r>
        <w:rPr>
          <w:rFonts w:hint="eastAsia" w:ascii="宋体" w:hAnsi="宋体"/>
          <w:sz w:val="28"/>
          <w:szCs w:val="28"/>
          <w:u w:val="single"/>
        </w:rPr>
        <w:t xml:space="preserve"> 月 </w:t>
      </w:r>
      <w:r>
        <w:rPr>
          <w:rFonts w:hint="eastAsia" w:ascii="宋体" w:hAnsi="宋体"/>
          <w:sz w:val="28"/>
          <w:szCs w:val="28"/>
          <w:u w:val="single"/>
          <w:lang w:val="en-US" w:eastAsia="zh-CN"/>
        </w:rPr>
        <w:t>19</w:t>
      </w:r>
      <w:r>
        <w:rPr>
          <w:rFonts w:hint="eastAsia" w:ascii="宋体" w:hAnsi="宋体"/>
          <w:sz w:val="28"/>
          <w:szCs w:val="28"/>
          <w:u w:val="single"/>
        </w:rPr>
        <w:t xml:space="preserve">  日 下午</w:t>
      </w:r>
      <w:r>
        <w:rPr>
          <w:rFonts w:hint="eastAsia" w:ascii="宋体" w:hAnsi="宋体"/>
          <w:sz w:val="28"/>
          <w:szCs w:val="28"/>
          <w:u w:val="single"/>
          <w:lang w:val="en-US" w:eastAsia="zh-CN"/>
        </w:rPr>
        <w:t>14</w:t>
      </w:r>
      <w:r>
        <w:rPr>
          <w:rFonts w:hint="eastAsia" w:ascii="宋体" w:hAnsi="宋体"/>
          <w:sz w:val="28"/>
          <w:szCs w:val="28"/>
          <w:u w:val="single"/>
        </w:rPr>
        <w:t>:</w:t>
      </w:r>
      <w:r>
        <w:rPr>
          <w:rFonts w:hint="eastAsia" w:ascii="宋体" w:hAnsi="宋体"/>
          <w:sz w:val="28"/>
          <w:szCs w:val="28"/>
          <w:u w:val="single"/>
          <w:lang w:val="en-US" w:eastAsia="zh-CN"/>
        </w:rPr>
        <w:t>30</w:t>
      </w:r>
      <w:r>
        <w:rPr>
          <w:rFonts w:hint="eastAsia" w:ascii="宋体" w:hAnsi="宋体"/>
          <w:sz w:val="28"/>
          <w:szCs w:val="28"/>
          <w:u w:val="single"/>
        </w:rPr>
        <w:t>。</w:t>
      </w:r>
    </w:p>
    <w:p w14:paraId="70E1A701">
      <w:pPr>
        <w:ind w:firstLine="570"/>
        <w:rPr>
          <w:rFonts w:hint="eastAsia" w:ascii="宋体" w:hAnsi="宋体"/>
          <w:sz w:val="28"/>
          <w:szCs w:val="28"/>
        </w:rPr>
      </w:pPr>
      <w:r>
        <w:rPr>
          <w:rFonts w:hint="eastAsia" w:ascii="宋体" w:hAnsi="宋体"/>
          <w:sz w:val="28"/>
          <w:szCs w:val="28"/>
        </w:rPr>
        <w:t>七、竞争性谈判文件递交地及谈判地点：冕宁县交通投资开发有限责任公司会议室。</w:t>
      </w:r>
    </w:p>
    <w:p w14:paraId="1BD0D59E">
      <w:pPr>
        <w:pStyle w:val="5"/>
        <w:ind w:firstLine="560" w:firstLineChars="200"/>
        <w:rPr>
          <w:rFonts w:hint="default"/>
          <w:lang w:val="en-US" w:eastAsia="zh-CN"/>
        </w:rPr>
      </w:pPr>
      <w:r>
        <w:rPr>
          <w:rFonts w:hint="eastAsia" w:ascii="宋体" w:hAnsi="宋体"/>
          <w:sz w:val="28"/>
          <w:szCs w:val="28"/>
          <w:lang w:eastAsia="zh-CN"/>
        </w:rPr>
        <w:t>八、谈判时间：</w:t>
      </w:r>
      <w:r>
        <w:rPr>
          <w:rFonts w:hint="eastAsia" w:ascii="宋体" w:hAnsi="宋体"/>
          <w:sz w:val="28"/>
          <w:szCs w:val="28"/>
          <w:u w:val="single"/>
          <w:lang w:eastAsia="zh-CN"/>
        </w:rPr>
        <w:t xml:space="preserve">2025年 </w:t>
      </w:r>
      <w:r>
        <w:rPr>
          <w:rFonts w:hint="eastAsia" w:ascii="宋体" w:hAnsi="宋体"/>
          <w:sz w:val="28"/>
          <w:szCs w:val="28"/>
          <w:u w:val="single"/>
          <w:lang w:val="en-US" w:eastAsia="zh-CN"/>
        </w:rPr>
        <w:t>2</w:t>
      </w:r>
      <w:r>
        <w:rPr>
          <w:rFonts w:hint="eastAsia" w:ascii="宋体" w:hAnsi="宋体"/>
          <w:sz w:val="28"/>
          <w:szCs w:val="28"/>
          <w:u w:val="single"/>
          <w:lang w:eastAsia="zh-CN"/>
        </w:rPr>
        <w:t xml:space="preserve">月 </w:t>
      </w:r>
      <w:r>
        <w:rPr>
          <w:rFonts w:hint="eastAsia" w:ascii="宋体" w:hAnsi="宋体"/>
          <w:sz w:val="28"/>
          <w:szCs w:val="28"/>
          <w:u w:val="single"/>
          <w:lang w:val="en-US" w:eastAsia="zh-CN"/>
        </w:rPr>
        <w:t>19</w:t>
      </w:r>
      <w:r>
        <w:rPr>
          <w:rFonts w:hint="eastAsia" w:ascii="宋体" w:hAnsi="宋体"/>
          <w:sz w:val="28"/>
          <w:szCs w:val="28"/>
          <w:u w:val="single"/>
          <w:lang w:eastAsia="zh-CN"/>
        </w:rPr>
        <w:t xml:space="preserve"> 日下午</w:t>
      </w:r>
      <w:r>
        <w:rPr>
          <w:rFonts w:hint="eastAsia" w:ascii="宋体" w:hAnsi="宋体"/>
          <w:sz w:val="28"/>
          <w:szCs w:val="28"/>
          <w:u w:val="single"/>
          <w:lang w:val="en-US" w:eastAsia="zh-CN"/>
        </w:rPr>
        <w:t>14：30</w:t>
      </w:r>
      <w:bookmarkStart w:id="2" w:name="_GoBack"/>
      <w:bookmarkEnd w:id="2"/>
    </w:p>
    <w:p w14:paraId="359FBDFB">
      <w:pPr>
        <w:ind w:firstLine="560" w:firstLineChars="200"/>
        <w:rPr>
          <w:rFonts w:hint="eastAsia" w:ascii="宋体" w:hAnsi="宋体"/>
          <w:sz w:val="28"/>
          <w:szCs w:val="28"/>
        </w:rPr>
      </w:pPr>
      <w:r>
        <w:rPr>
          <w:rFonts w:hint="eastAsia" w:ascii="宋体" w:hAnsi="宋体"/>
          <w:sz w:val="28"/>
          <w:szCs w:val="28"/>
        </w:rPr>
        <w:t>九、联系人：邓先生</w:t>
      </w:r>
    </w:p>
    <w:p w14:paraId="4C4806C5">
      <w:pPr>
        <w:ind w:firstLine="560" w:firstLineChars="200"/>
        <w:rPr>
          <w:rFonts w:hint="eastAsia" w:ascii="宋体" w:hAnsi="宋体"/>
          <w:sz w:val="28"/>
          <w:szCs w:val="28"/>
        </w:rPr>
      </w:pPr>
      <w:r>
        <w:rPr>
          <w:rFonts w:hint="eastAsia" w:ascii="宋体" w:hAnsi="宋体"/>
          <w:sz w:val="28"/>
          <w:szCs w:val="28"/>
        </w:rPr>
        <w:t>联系电话：18113254175</w:t>
      </w:r>
    </w:p>
    <w:p w14:paraId="0238A370">
      <w:pPr>
        <w:jc w:val="center"/>
        <w:rPr>
          <w:rFonts w:hint="eastAsia" w:ascii="宋体" w:hAnsi="宋体"/>
          <w:sz w:val="36"/>
          <w:szCs w:val="36"/>
        </w:rPr>
      </w:pPr>
    </w:p>
    <w:p w14:paraId="728E6763">
      <w:pPr>
        <w:pStyle w:val="5"/>
        <w:rPr>
          <w:rFonts w:hint="eastAsia" w:ascii="宋体" w:hAnsi="宋体"/>
          <w:sz w:val="36"/>
          <w:szCs w:val="36"/>
        </w:rPr>
      </w:pPr>
    </w:p>
    <w:p w14:paraId="5C212837"/>
    <w:p w14:paraId="7F10AB81">
      <w:pPr>
        <w:jc w:val="center"/>
        <w:rPr>
          <w:rFonts w:hint="eastAsia" w:ascii="宋体" w:hAnsi="宋体"/>
          <w:sz w:val="28"/>
          <w:szCs w:val="28"/>
        </w:rPr>
      </w:pPr>
      <w:r>
        <w:rPr>
          <w:rFonts w:hint="eastAsia" w:ascii="宋体" w:hAnsi="宋体"/>
          <w:sz w:val="28"/>
          <w:szCs w:val="28"/>
        </w:rPr>
        <w:t xml:space="preserve">                         冕宁县交通投资开发有限责任公司</w:t>
      </w:r>
    </w:p>
    <w:p w14:paraId="3D9078C9">
      <w:pPr>
        <w:jc w:val="center"/>
        <w:rPr>
          <w:rFonts w:hint="eastAsia" w:ascii="宋体" w:hAnsi="宋体"/>
          <w:sz w:val="36"/>
          <w:szCs w:val="36"/>
        </w:rPr>
      </w:pPr>
      <w:r>
        <w:rPr>
          <w:rFonts w:hint="eastAsia" w:ascii="宋体" w:hAnsi="宋体"/>
          <w:kern w:val="0"/>
          <w:sz w:val="28"/>
          <w:szCs w:val="28"/>
        </w:rPr>
        <w:t xml:space="preserve">                            </w:t>
      </w:r>
      <w:r>
        <w:rPr>
          <w:rFonts w:hint="eastAsia" w:ascii="宋体" w:hAnsi="宋体"/>
          <w:kern w:val="0"/>
          <w:sz w:val="28"/>
          <w:szCs w:val="28"/>
          <w:lang w:val="en-US" w:eastAsia="zh-CN"/>
        </w:rPr>
        <w:t>2025</w:t>
      </w:r>
      <w:r>
        <w:rPr>
          <w:rFonts w:hint="eastAsia" w:ascii="宋体" w:hAnsi="宋体"/>
          <w:kern w:val="0"/>
          <w:sz w:val="28"/>
          <w:szCs w:val="28"/>
        </w:rPr>
        <w:t>年</w:t>
      </w:r>
      <w:r>
        <w:rPr>
          <w:rFonts w:hint="eastAsia" w:ascii="宋体" w:hAnsi="宋体"/>
          <w:kern w:val="0"/>
          <w:sz w:val="28"/>
          <w:szCs w:val="28"/>
          <w:lang w:val="en-US" w:eastAsia="zh-CN"/>
        </w:rPr>
        <w:t>2月14</w:t>
      </w:r>
      <w:r>
        <w:rPr>
          <w:rFonts w:hint="eastAsia" w:ascii="宋体" w:hAnsi="宋体"/>
          <w:kern w:val="0"/>
          <w:sz w:val="28"/>
          <w:szCs w:val="28"/>
        </w:rPr>
        <w:t>日</w:t>
      </w:r>
    </w:p>
    <w:p w14:paraId="6A7699D9">
      <w:pPr>
        <w:widowControl/>
        <w:jc w:val="left"/>
        <w:rPr>
          <w:rFonts w:hint="eastAsia" w:ascii="宋体" w:hAnsi="宋体"/>
          <w:sz w:val="36"/>
          <w:szCs w:val="36"/>
        </w:rPr>
      </w:pPr>
      <w:r>
        <w:rPr>
          <w:rFonts w:ascii="宋体" w:hAnsi="宋体"/>
          <w:sz w:val="36"/>
          <w:szCs w:val="36"/>
        </w:rPr>
        <w:br w:type="page"/>
      </w:r>
    </w:p>
    <w:p w14:paraId="62F90A13">
      <w:pPr>
        <w:jc w:val="center"/>
        <w:rPr>
          <w:rFonts w:hint="eastAsia" w:ascii="宋体" w:hAnsi="宋体"/>
          <w:b/>
          <w:bCs/>
          <w:sz w:val="32"/>
          <w:szCs w:val="32"/>
        </w:rPr>
      </w:pPr>
      <w:r>
        <w:rPr>
          <w:rFonts w:hint="eastAsia" w:ascii="宋体" w:hAnsi="宋体"/>
          <w:b/>
          <w:bCs/>
          <w:sz w:val="32"/>
          <w:szCs w:val="32"/>
        </w:rPr>
        <w:t>第二章</w:t>
      </w:r>
      <w:r>
        <w:rPr>
          <w:rFonts w:ascii="宋体" w:hAnsi="宋体"/>
          <w:b/>
          <w:bCs/>
          <w:sz w:val="32"/>
          <w:szCs w:val="32"/>
        </w:rPr>
        <w:t xml:space="preserve"> </w:t>
      </w:r>
      <w:r>
        <w:rPr>
          <w:rFonts w:hint="eastAsia" w:ascii="宋体" w:hAnsi="宋体"/>
          <w:b/>
          <w:bCs/>
          <w:sz w:val="32"/>
          <w:szCs w:val="32"/>
        </w:rPr>
        <w:t>竞争性谈判须知</w:t>
      </w:r>
    </w:p>
    <w:p w14:paraId="0704587E">
      <w:pPr>
        <w:ind w:firstLine="570"/>
        <w:outlineLvl w:val="0"/>
        <w:rPr>
          <w:rFonts w:hint="eastAsia" w:ascii="宋体" w:hAnsi="宋体"/>
          <w:sz w:val="28"/>
          <w:szCs w:val="28"/>
        </w:rPr>
      </w:pPr>
      <w:r>
        <w:rPr>
          <w:rFonts w:hint="eastAsia" w:ascii="宋体" w:hAnsi="宋体"/>
          <w:sz w:val="28"/>
          <w:szCs w:val="28"/>
        </w:rPr>
        <w:t>一、适用范围</w:t>
      </w:r>
    </w:p>
    <w:p w14:paraId="4CC3883B">
      <w:pPr>
        <w:ind w:firstLine="570"/>
        <w:rPr>
          <w:rFonts w:hint="eastAsia" w:ascii="宋体" w:hAnsi="宋体"/>
          <w:sz w:val="28"/>
          <w:szCs w:val="28"/>
        </w:rPr>
      </w:pPr>
      <w:r>
        <w:rPr>
          <w:rFonts w:hint="eastAsia" w:ascii="宋体" w:hAnsi="宋体"/>
          <w:sz w:val="28"/>
          <w:szCs w:val="28"/>
        </w:rPr>
        <w:t>本竞争性谈判文件仅适用于四川冕宁县医药有限责任公司项目财务尽职调查、法律尽职调查、财务审计、投资可研、资产评估服务招标。</w:t>
      </w:r>
    </w:p>
    <w:p w14:paraId="044E0A97">
      <w:pPr>
        <w:ind w:firstLine="570"/>
        <w:outlineLvl w:val="0"/>
        <w:rPr>
          <w:rFonts w:hint="eastAsia" w:ascii="宋体" w:hAnsi="宋体"/>
          <w:sz w:val="28"/>
          <w:szCs w:val="28"/>
        </w:rPr>
      </w:pPr>
      <w:r>
        <w:rPr>
          <w:rFonts w:hint="eastAsia" w:ascii="宋体" w:hAnsi="宋体"/>
          <w:sz w:val="28"/>
          <w:szCs w:val="28"/>
        </w:rPr>
        <w:t>二、竞争性谈判双方</w:t>
      </w:r>
    </w:p>
    <w:p w14:paraId="40F8FD73">
      <w:pPr>
        <w:ind w:firstLine="570"/>
        <w:rPr>
          <w:rFonts w:hint="eastAsia" w:ascii="宋体" w:hAnsi="宋体"/>
          <w:sz w:val="28"/>
          <w:szCs w:val="28"/>
        </w:rPr>
      </w:pPr>
      <w:r>
        <w:rPr>
          <w:rFonts w:hint="eastAsia" w:ascii="宋体" w:hAnsi="宋体"/>
          <w:sz w:val="28"/>
          <w:szCs w:val="28"/>
        </w:rPr>
        <w:t>由冕宁县交通投资开发有限责任公司组织相关专家组成竞争性谈判小组（3人）。</w:t>
      </w:r>
    </w:p>
    <w:p w14:paraId="2B200044">
      <w:pPr>
        <w:ind w:firstLine="570"/>
        <w:outlineLvl w:val="0"/>
        <w:rPr>
          <w:rFonts w:hint="eastAsia" w:ascii="宋体" w:hAnsi="宋体"/>
          <w:sz w:val="28"/>
          <w:szCs w:val="28"/>
        </w:rPr>
      </w:pPr>
      <w:r>
        <w:rPr>
          <w:rFonts w:hint="eastAsia" w:ascii="宋体" w:hAnsi="宋体"/>
          <w:sz w:val="28"/>
          <w:szCs w:val="28"/>
        </w:rPr>
        <w:t>三、竞争性谈判供应商要求</w:t>
      </w:r>
    </w:p>
    <w:p w14:paraId="6C873444">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（一）本次采购要求报价人须具备独立法人资格，服务内容涉及多家机构的，由各家机构组成联合体授权其中一家机构参与报价，受托方需具备良好的沟通能力、组织协调能力。</w:t>
      </w:r>
    </w:p>
    <w:p w14:paraId="4F156D79">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（二）依法具有独立法人资格,具有执业相关的资质证书或备案。</w:t>
      </w:r>
    </w:p>
    <w:p w14:paraId="229F44FE">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（三）本次参与报价的供应商须熟悉了解医药行业专业知识。</w:t>
      </w:r>
    </w:p>
    <w:p w14:paraId="10355A6F">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（四）具有良好的商业信誉和健全的财务会计制度。</w:t>
      </w:r>
    </w:p>
    <w:p w14:paraId="69DB0B65">
      <w:pPr>
        <w:pStyle w:val="9"/>
        <w:widowControl/>
        <w:shd w:val="clear" w:color="auto" w:fill="FFFFFF"/>
        <w:spacing w:beforeAutospacing="0" w:afterAutospacing="0"/>
        <w:ind w:firstLine="645"/>
        <w:rPr>
          <w:rFonts w:hint="eastAsia" w:ascii="宋体" w:hAnsi="宋体" w:eastAsia="宋体"/>
          <w:kern w:val="2"/>
          <w:sz w:val="28"/>
          <w:szCs w:val="28"/>
        </w:rPr>
      </w:pPr>
      <w:r>
        <w:rPr>
          <w:rFonts w:hint="eastAsia" w:ascii="宋体" w:hAnsi="宋体" w:eastAsia="宋体"/>
          <w:kern w:val="2"/>
          <w:sz w:val="28"/>
          <w:szCs w:val="28"/>
        </w:rPr>
        <w:t>（五）具有履行合同所必须的设备和专业技术能力。</w:t>
      </w:r>
    </w:p>
    <w:p w14:paraId="13510EF1">
      <w:pPr>
        <w:ind w:firstLine="570"/>
        <w:rPr>
          <w:rFonts w:hint="eastAsia" w:ascii="宋体" w:hAnsi="宋体" w:eastAsia="宋体" w:cs="Times New Roman"/>
          <w:sz w:val="28"/>
          <w:szCs w:val="28"/>
        </w:rPr>
      </w:pPr>
      <w:r>
        <w:rPr>
          <w:rFonts w:hint="eastAsia" w:ascii="宋体" w:hAnsi="宋体" w:eastAsia="宋体" w:cs="Times New Roman"/>
          <w:sz w:val="28"/>
          <w:szCs w:val="28"/>
        </w:rPr>
        <w:t>（六）法律、行政法规规定的其他条件。</w:t>
      </w:r>
    </w:p>
    <w:p w14:paraId="24B1C913">
      <w:pPr>
        <w:ind w:firstLine="570"/>
        <w:outlineLvl w:val="0"/>
        <w:rPr>
          <w:rFonts w:hint="eastAsia" w:ascii="宋体" w:hAnsi="宋体"/>
          <w:sz w:val="28"/>
          <w:szCs w:val="28"/>
        </w:rPr>
      </w:pPr>
      <w:r>
        <w:rPr>
          <w:rFonts w:hint="eastAsia" w:ascii="宋体" w:hAnsi="宋体"/>
          <w:sz w:val="28"/>
          <w:szCs w:val="28"/>
        </w:rPr>
        <w:t>四、竞争性谈判文件的说明</w:t>
      </w:r>
    </w:p>
    <w:p w14:paraId="537BAEAD">
      <w:pPr>
        <w:ind w:firstLine="570"/>
        <w:rPr>
          <w:rFonts w:hint="eastAsia" w:ascii="宋体" w:hAnsi="宋体"/>
          <w:sz w:val="28"/>
          <w:szCs w:val="28"/>
        </w:rPr>
      </w:pPr>
      <w:r>
        <w:rPr>
          <w:rFonts w:hint="eastAsia" w:ascii="宋体" w:hAnsi="宋体"/>
          <w:sz w:val="28"/>
          <w:szCs w:val="28"/>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14:paraId="4AE8F558">
      <w:pPr>
        <w:ind w:firstLine="560" w:firstLineChars="200"/>
        <w:rPr>
          <w:rFonts w:hint="eastAsia" w:ascii="宋体" w:hAnsi="宋体"/>
          <w:sz w:val="28"/>
          <w:szCs w:val="28"/>
        </w:rPr>
      </w:pPr>
      <w:r>
        <w:rPr>
          <w:rFonts w:hint="eastAsia" w:ascii="宋体" w:hAnsi="宋体"/>
          <w:sz w:val="28"/>
          <w:szCs w:val="28"/>
        </w:rPr>
        <w:t>2、参加竞争性谈判的供应商对竞争性谈判文件如有疑点需要澄清，须在提交报价文件截止时间一日前，以书面或传真形式通知冕宁县交通投资开发有限责任公司，冕宁县交通投资开发有限责任公司视情况确定以电话或书面形式给予答复。</w:t>
      </w:r>
    </w:p>
    <w:p w14:paraId="66190A48">
      <w:pPr>
        <w:ind w:firstLine="570"/>
        <w:rPr>
          <w:rFonts w:hint="eastAsia" w:ascii="宋体" w:hAnsi="宋体"/>
          <w:sz w:val="28"/>
          <w:szCs w:val="28"/>
        </w:rPr>
      </w:pPr>
      <w:r>
        <w:rPr>
          <w:rFonts w:hint="eastAsia" w:ascii="宋体" w:hAnsi="宋体"/>
          <w:sz w:val="28"/>
          <w:szCs w:val="28"/>
        </w:rPr>
        <w:t>3、冕宁县交通投资开发有限责任公司对竞争性谈判文件的补充、修改或澄清，应当在提交报价文件截止时间一日前进行，并以书面告知参与竞争性谈判的每一个供应商。</w:t>
      </w:r>
    </w:p>
    <w:p w14:paraId="69AC59C6">
      <w:pPr>
        <w:ind w:firstLine="560" w:firstLineChars="200"/>
        <w:rPr>
          <w:rFonts w:hint="eastAsia" w:ascii="宋体" w:hAnsi="宋体"/>
          <w:sz w:val="28"/>
          <w:szCs w:val="28"/>
        </w:rPr>
      </w:pPr>
      <w:r>
        <w:rPr>
          <w:rFonts w:hint="eastAsia" w:ascii="宋体" w:hAnsi="宋体"/>
          <w:sz w:val="28"/>
          <w:szCs w:val="28"/>
        </w:rPr>
        <w:t>4、冕宁县交通投资开发有限责任公司可以视竞争性谈判具体情况，延长报价文件提交的截止时间和竞争性谈判时间，但应当在竞争性谈判文件要求提交的截止时间一日前，将变更时间书面通知所有竞争性谈判文件收受人。</w:t>
      </w:r>
    </w:p>
    <w:p w14:paraId="13FCF72B">
      <w:pPr>
        <w:ind w:firstLine="570"/>
        <w:rPr>
          <w:rFonts w:hint="eastAsia" w:ascii="宋体" w:hAnsi="宋体"/>
          <w:sz w:val="28"/>
          <w:szCs w:val="28"/>
        </w:rPr>
      </w:pPr>
      <w:r>
        <w:rPr>
          <w:rFonts w:hint="eastAsia" w:ascii="宋体" w:hAnsi="宋体"/>
          <w:sz w:val="28"/>
          <w:szCs w:val="28"/>
        </w:rPr>
        <w:t>五、报价文件的制作</w:t>
      </w:r>
    </w:p>
    <w:p w14:paraId="6AA2F839">
      <w:pPr>
        <w:ind w:firstLine="570"/>
        <w:rPr>
          <w:rFonts w:hint="eastAsia" w:ascii="宋体" w:hAnsi="宋体"/>
          <w:sz w:val="28"/>
          <w:szCs w:val="28"/>
        </w:rPr>
      </w:pPr>
      <w:r>
        <w:rPr>
          <w:rFonts w:hint="eastAsia" w:ascii="宋体" w:hAnsi="宋体"/>
          <w:sz w:val="28"/>
          <w:szCs w:val="28"/>
        </w:rPr>
        <w:t>1、参加竞争性谈判的供应商应按照竞争性谈判文件的要求，准备报价文件。</w:t>
      </w:r>
    </w:p>
    <w:p w14:paraId="0919871D">
      <w:pPr>
        <w:ind w:firstLine="560" w:firstLineChars="200"/>
        <w:rPr>
          <w:rFonts w:hint="eastAsia" w:ascii="宋体" w:hAnsi="宋体"/>
          <w:sz w:val="28"/>
          <w:szCs w:val="28"/>
        </w:rPr>
      </w:pPr>
      <w:r>
        <w:rPr>
          <w:rFonts w:hint="eastAsia" w:ascii="宋体" w:hAnsi="宋体"/>
          <w:sz w:val="28"/>
          <w:szCs w:val="28"/>
        </w:rPr>
        <w:t>2、报价文件应以</w:t>
      </w:r>
      <w:r>
        <w:rPr>
          <w:rFonts w:ascii="宋体" w:hAnsi="宋体"/>
          <w:sz w:val="28"/>
          <w:szCs w:val="28"/>
        </w:rPr>
        <w:t>A4</w:t>
      </w:r>
      <w:r>
        <w:rPr>
          <w:rFonts w:hint="eastAsia" w:ascii="宋体" w:hAnsi="宋体"/>
          <w:sz w:val="28"/>
          <w:szCs w:val="28"/>
        </w:rPr>
        <w:t>纸打印，由参加竞争性谈判的公司法定代表人或其委托代理人亲笔签字并盖单位公章。委托代理人必须将法定代表人亲笔签字并盖单位公章后的“法定代表人授权委托书”原件附在报价文件中。</w:t>
      </w:r>
    </w:p>
    <w:p w14:paraId="3361264C">
      <w:pPr>
        <w:ind w:firstLine="560" w:firstLineChars="200"/>
        <w:rPr>
          <w:rFonts w:hint="eastAsia" w:ascii="宋体" w:hAnsi="宋体"/>
          <w:sz w:val="28"/>
          <w:szCs w:val="28"/>
        </w:rPr>
      </w:pPr>
      <w:r>
        <w:rPr>
          <w:rFonts w:hint="eastAsia" w:ascii="宋体" w:hAnsi="宋体"/>
          <w:sz w:val="28"/>
          <w:szCs w:val="28"/>
        </w:rPr>
        <w:t>3、报价文件不得行间插字、涂改和增删，如有修改错漏处，必须由报价文件同一签署人在修改错漏处签字并盖章。</w:t>
      </w:r>
    </w:p>
    <w:p w14:paraId="31070561">
      <w:pPr>
        <w:ind w:firstLine="570"/>
        <w:rPr>
          <w:rFonts w:hint="eastAsia" w:ascii="宋体" w:hAnsi="宋体"/>
          <w:sz w:val="28"/>
          <w:szCs w:val="28"/>
        </w:rPr>
      </w:pPr>
      <w:r>
        <w:rPr>
          <w:rFonts w:hint="eastAsia" w:ascii="宋体" w:hAnsi="宋体"/>
          <w:sz w:val="28"/>
          <w:szCs w:val="28"/>
        </w:rPr>
        <w:t>4、报价文件的制作应使用中文，用非中文印刷的技术资料、资格资质证书等，应提供符合中国有关法律、法规的中文译文，并以中文译文为准。</w:t>
      </w:r>
    </w:p>
    <w:p w14:paraId="756636EC">
      <w:pPr>
        <w:ind w:firstLine="570"/>
        <w:rPr>
          <w:rFonts w:hint="eastAsia" w:ascii="宋体" w:hAnsi="宋体"/>
          <w:sz w:val="28"/>
          <w:szCs w:val="28"/>
        </w:rPr>
      </w:pPr>
      <w:r>
        <w:rPr>
          <w:rFonts w:hint="eastAsia" w:ascii="宋体" w:hAnsi="宋体"/>
          <w:sz w:val="28"/>
          <w:szCs w:val="28"/>
        </w:rPr>
        <w:t>六、报价文件的组成</w:t>
      </w:r>
    </w:p>
    <w:p w14:paraId="6D55F005">
      <w:pPr>
        <w:ind w:firstLine="570"/>
        <w:rPr>
          <w:rFonts w:hint="eastAsia" w:ascii="宋体" w:hAnsi="宋体"/>
          <w:sz w:val="28"/>
          <w:szCs w:val="28"/>
        </w:rPr>
      </w:pPr>
      <w:r>
        <w:rPr>
          <w:rFonts w:hint="eastAsia" w:ascii="宋体" w:hAnsi="宋体"/>
          <w:sz w:val="28"/>
          <w:szCs w:val="28"/>
        </w:rPr>
        <w:t>报价文件由以下内容组成：</w:t>
      </w:r>
    </w:p>
    <w:p w14:paraId="55D6C86B">
      <w:pPr>
        <w:ind w:left="570"/>
        <w:rPr>
          <w:rFonts w:hint="eastAsia" w:ascii="宋体" w:hAnsi="宋体"/>
          <w:sz w:val="28"/>
          <w:szCs w:val="28"/>
        </w:rPr>
      </w:pPr>
      <w:r>
        <w:rPr>
          <w:rFonts w:hint="eastAsia" w:ascii="宋体" w:hAnsi="宋体"/>
          <w:sz w:val="28"/>
          <w:szCs w:val="28"/>
        </w:rPr>
        <w:t>1.涉及联合体报价的，委托方提供联合体报价授权委托书加盖鲜章。</w:t>
      </w:r>
    </w:p>
    <w:p w14:paraId="297E72C3">
      <w:pPr>
        <w:ind w:firstLine="560" w:firstLineChars="200"/>
        <w:rPr>
          <w:rFonts w:hint="eastAsia" w:ascii="宋体" w:hAnsi="宋体"/>
          <w:sz w:val="28"/>
          <w:szCs w:val="28"/>
        </w:rPr>
      </w:pPr>
      <w:r>
        <w:rPr>
          <w:rFonts w:hint="eastAsia" w:ascii="宋体" w:hAnsi="宋体"/>
          <w:sz w:val="28"/>
          <w:szCs w:val="28"/>
        </w:rPr>
        <w:t>2.所有服务单位企业营业执照副本复印件加盖鲜章。</w:t>
      </w:r>
    </w:p>
    <w:p w14:paraId="53ABC7C5">
      <w:pPr>
        <w:ind w:firstLine="560" w:firstLineChars="200"/>
        <w:rPr>
          <w:rFonts w:hint="eastAsia" w:ascii="宋体" w:hAnsi="宋体"/>
          <w:sz w:val="28"/>
          <w:szCs w:val="28"/>
        </w:rPr>
      </w:pPr>
      <w:r>
        <w:rPr>
          <w:rFonts w:hint="eastAsia" w:ascii="宋体" w:hAnsi="宋体"/>
          <w:sz w:val="28"/>
          <w:szCs w:val="28"/>
        </w:rPr>
        <w:t>3.所有执业资格证书或备案文件等材料加盖鲜章。</w:t>
      </w:r>
    </w:p>
    <w:p w14:paraId="001BB6EC">
      <w:pPr>
        <w:ind w:firstLine="560" w:firstLineChars="200"/>
        <w:rPr>
          <w:rFonts w:hint="eastAsia" w:ascii="宋体" w:hAnsi="宋体"/>
          <w:sz w:val="28"/>
          <w:szCs w:val="28"/>
        </w:rPr>
      </w:pPr>
      <w:r>
        <w:rPr>
          <w:rFonts w:hint="eastAsia" w:ascii="宋体" w:hAnsi="宋体"/>
          <w:sz w:val="28"/>
          <w:szCs w:val="28"/>
        </w:rPr>
        <w:t>4.报价人承诺函及报价单加盖单位鲜章。</w:t>
      </w:r>
    </w:p>
    <w:p w14:paraId="424533DB">
      <w:pPr>
        <w:ind w:firstLine="560" w:firstLineChars="200"/>
        <w:rPr>
          <w:rFonts w:hint="eastAsia" w:ascii="宋体" w:hAnsi="宋体"/>
          <w:sz w:val="28"/>
          <w:szCs w:val="28"/>
        </w:rPr>
      </w:pPr>
      <w:r>
        <w:rPr>
          <w:rFonts w:hint="eastAsia" w:ascii="宋体" w:hAnsi="宋体"/>
          <w:sz w:val="28"/>
          <w:szCs w:val="28"/>
        </w:rPr>
        <w:t>5.参加竞争性谈判的供应商法定代表人身份证明或法定代表人授权委托书，加盖单位鲜章。</w:t>
      </w:r>
    </w:p>
    <w:p w14:paraId="73E33445">
      <w:pPr>
        <w:ind w:firstLine="570"/>
        <w:rPr>
          <w:rFonts w:hint="eastAsia" w:ascii="宋体" w:hAnsi="宋体"/>
          <w:sz w:val="28"/>
          <w:szCs w:val="28"/>
        </w:rPr>
      </w:pPr>
      <w:r>
        <w:rPr>
          <w:rFonts w:hint="eastAsia" w:ascii="宋体" w:hAnsi="宋体"/>
          <w:sz w:val="28"/>
          <w:szCs w:val="28"/>
        </w:rPr>
        <w:t>6.委托代理人身份证原件及复印件（查验原件留存复印件，复印件加盖鲜章）。</w:t>
      </w:r>
    </w:p>
    <w:p w14:paraId="6E592FE1">
      <w:pPr>
        <w:pStyle w:val="5"/>
        <w:rPr>
          <w:lang w:eastAsia="zh-CN"/>
        </w:rPr>
      </w:pPr>
      <w:r>
        <w:rPr>
          <w:rFonts w:hint="eastAsia" w:ascii="宋体" w:hAnsi="宋体"/>
          <w:sz w:val="28"/>
          <w:szCs w:val="28"/>
          <w:lang w:eastAsia="zh-CN"/>
        </w:rPr>
        <w:t xml:space="preserve">    7.其他证明材料。</w:t>
      </w:r>
    </w:p>
    <w:p w14:paraId="6E8EAB78">
      <w:pPr>
        <w:ind w:firstLine="570"/>
        <w:rPr>
          <w:rFonts w:hint="eastAsia" w:ascii="宋体" w:hAnsi="宋体"/>
          <w:sz w:val="28"/>
          <w:szCs w:val="28"/>
        </w:rPr>
      </w:pPr>
      <w:r>
        <w:rPr>
          <w:rFonts w:hint="eastAsia" w:ascii="宋体" w:hAnsi="宋体"/>
          <w:sz w:val="28"/>
          <w:szCs w:val="28"/>
        </w:rPr>
        <w:t>七、报价文件的递交</w:t>
      </w:r>
    </w:p>
    <w:p w14:paraId="7255079D">
      <w:pPr>
        <w:ind w:firstLine="570"/>
        <w:rPr>
          <w:rFonts w:hint="eastAsia" w:ascii="宋体" w:hAnsi="宋体"/>
          <w:sz w:val="28"/>
          <w:szCs w:val="28"/>
        </w:rPr>
      </w:pPr>
      <w:r>
        <w:rPr>
          <w:rFonts w:hint="eastAsia" w:ascii="宋体" w:hAnsi="宋体"/>
          <w:sz w:val="28"/>
          <w:szCs w:val="28"/>
        </w:rPr>
        <w:t>1、参加竞争性谈判的供应商应将报价文件进行密封，并在封面及密封袋上注明竞争性谈判项目名称、投标单位名称及竞争性谈判日期。</w:t>
      </w:r>
    </w:p>
    <w:p w14:paraId="4311F6F7">
      <w:pPr>
        <w:ind w:firstLine="560" w:firstLineChars="200"/>
        <w:rPr>
          <w:rFonts w:hint="eastAsia" w:ascii="宋体" w:hAnsi="宋体"/>
          <w:sz w:val="28"/>
          <w:szCs w:val="28"/>
        </w:rPr>
      </w:pPr>
      <w:r>
        <w:rPr>
          <w:rFonts w:hint="eastAsia" w:ascii="宋体" w:hAnsi="宋体"/>
          <w:sz w:val="28"/>
          <w:szCs w:val="28"/>
        </w:rPr>
        <w:t>2、密封口处应加盖投标单位公章。</w:t>
      </w:r>
    </w:p>
    <w:p w14:paraId="233C2EFC">
      <w:pPr>
        <w:ind w:firstLine="570"/>
        <w:rPr>
          <w:rFonts w:hint="eastAsia" w:ascii="宋体" w:hAnsi="宋体"/>
          <w:sz w:val="28"/>
          <w:szCs w:val="28"/>
        </w:rPr>
      </w:pPr>
      <w:r>
        <w:rPr>
          <w:rFonts w:hint="eastAsia" w:ascii="宋体" w:hAnsi="宋体"/>
          <w:sz w:val="28"/>
          <w:szCs w:val="28"/>
        </w:rPr>
        <w:t>3、如果报价文件未按上述要求进行密封和标注，冕宁县交通投资开发有限责任公司将予以拒绝。</w:t>
      </w:r>
    </w:p>
    <w:p w14:paraId="56E33770">
      <w:pPr>
        <w:ind w:firstLine="570"/>
        <w:rPr>
          <w:rFonts w:hint="eastAsia" w:ascii="宋体" w:hAnsi="宋体"/>
          <w:sz w:val="28"/>
          <w:szCs w:val="28"/>
        </w:rPr>
      </w:pPr>
      <w:r>
        <w:rPr>
          <w:rFonts w:hint="eastAsia" w:ascii="宋体" w:hAnsi="宋体"/>
          <w:sz w:val="28"/>
          <w:szCs w:val="28"/>
        </w:rPr>
        <w:t>4、报价文件由各竞争性谈判的供应商在指定的竞争性谈判时间以前带至竞争性谈判地点。</w:t>
      </w:r>
    </w:p>
    <w:p w14:paraId="65D29EE0">
      <w:pPr>
        <w:ind w:firstLine="560" w:firstLineChars="200"/>
        <w:rPr>
          <w:rFonts w:hint="eastAsia" w:ascii="宋体" w:hAnsi="宋体"/>
          <w:sz w:val="28"/>
          <w:szCs w:val="28"/>
        </w:rPr>
      </w:pPr>
      <w:r>
        <w:rPr>
          <w:rFonts w:hint="eastAsia" w:ascii="宋体" w:hAnsi="宋体"/>
          <w:sz w:val="28"/>
          <w:szCs w:val="28"/>
        </w:rPr>
        <w:t>5、报价文件递交的截止时间为竞争性谈判文件规定的竞争性谈判开始时间，冕宁县交通投资开发有限责任公司将在规定的截止时间后拒绝接收报价文件。</w:t>
      </w:r>
    </w:p>
    <w:p w14:paraId="5C25D363">
      <w:pPr>
        <w:ind w:firstLine="570"/>
        <w:rPr>
          <w:rFonts w:hint="eastAsia" w:ascii="宋体" w:hAnsi="宋体"/>
          <w:sz w:val="28"/>
          <w:szCs w:val="28"/>
        </w:rPr>
      </w:pPr>
      <w:r>
        <w:rPr>
          <w:rFonts w:hint="eastAsia" w:ascii="宋体" w:hAnsi="宋体"/>
          <w:sz w:val="28"/>
          <w:szCs w:val="28"/>
        </w:rPr>
        <w:t>八、本竞争性谈判文件由冕宁县交通投资开发有限责任公司解释。</w:t>
      </w:r>
    </w:p>
    <w:p w14:paraId="43FE6AE3">
      <w:pPr>
        <w:widowControl/>
        <w:jc w:val="left"/>
        <w:rPr>
          <w:rFonts w:hint="eastAsia" w:ascii="宋体" w:hAnsi="宋体"/>
          <w:sz w:val="28"/>
          <w:szCs w:val="28"/>
        </w:rPr>
      </w:pPr>
      <w:r>
        <w:rPr>
          <w:rFonts w:ascii="宋体" w:hAnsi="宋体"/>
          <w:sz w:val="28"/>
          <w:szCs w:val="28"/>
        </w:rPr>
        <w:br w:type="page"/>
      </w:r>
    </w:p>
    <w:p w14:paraId="12575F8F">
      <w:pPr>
        <w:jc w:val="center"/>
        <w:rPr>
          <w:rFonts w:hint="eastAsia" w:ascii="宋体" w:hAnsi="宋体"/>
          <w:b/>
          <w:bCs/>
          <w:sz w:val="32"/>
          <w:szCs w:val="32"/>
        </w:rPr>
      </w:pPr>
      <w:r>
        <w:rPr>
          <w:rFonts w:hint="eastAsia" w:ascii="宋体" w:hAnsi="宋体"/>
          <w:b/>
          <w:bCs/>
          <w:sz w:val="32"/>
          <w:szCs w:val="32"/>
        </w:rPr>
        <w:t>第三章</w:t>
      </w:r>
      <w:r>
        <w:rPr>
          <w:rFonts w:ascii="宋体" w:hAnsi="宋体"/>
          <w:b/>
          <w:bCs/>
          <w:sz w:val="32"/>
          <w:szCs w:val="32"/>
        </w:rPr>
        <w:t xml:space="preserve"> </w:t>
      </w:r>
      <w:r>
        <w:rPr>
          <w:rFonts w:hint="eastAsia" w:ascii="宋体" w:hAnsi="宋体"/>
          <w:b/>
          <w:bCs/>
          <w:sz w:val="32"/>
          <w:szCs w:val="32"/>
        </w:rPr>
        <w:t>竞争性谈判程序</w:t>
      </w:r>
    </w:p>
    <w:p w14:paraId="3CF9A34D">
      <w:pPr>
        <w:ind w:firstLine="570"/>
        <w:rPr>
          <w:rFonts w:hint="eastAsia" w:ascii="宋体" w:hAnsi="宋体"/>
          <w:sz w:val="28"/>
          <w:szCs w:val="28"/>
        </w:rPr>
      </w:pPr>
      <w:r>
        <w:rPr>
          <w:rFonts w:hint="eastAsia" w:ascii="宋体" w:hAnsi="宋体"/>
          <w:sz w:val="28"/>
          <w:szCs w:val="28"/>
        </w:rPr>
        <w:t>一、供应商签到，并在竞争性谈判文件规定的递交报价文件截止时间前向冕宁县交通投资开发有限责任公司递交报价文件。</w:t>
      </w:r>
    </w:p>
    <w:p w14:paraId="4FFA9D35">
      <w:pPr>
        <w:ind w:firstLine="570"/>
        <w:rPr>
          <w:rFonts w:hint="eastAsia" w:ascii="宋体" w:hAnsi="宋体"/>
          <w:sz w:val="28"/>
          <w:szCs w:val="28"/>
        </w:rPr>
      </w:pPr>
      <w:r>
        <w:rPr>
          <w:rFonts w:hint="eastAsia" w:ascii="宋体" w:hAnsi="宋体"/>
          <w:sz w:val="28"/>
          <w:szCs w:val="28"/>
        </w:rPr>
        <w:t>二、主持人宣布：竞争性谈判会议开始，同时，冕宁县交通投资开发有限责任公司停止接收报价文件。</w:t>
      </w:r>
    </w:p>
    <w:p w14:paraId="5C6DEB18">
      <w:pPr>
        <w:ind w:firstLine="570"/>
        <w:rPr>
          <w:rFonts w:hint="eastAsia" w:ascii="宋体" w:hAnsi="宋体"/>
          <w:sz w:val="28"/>
          <w:szCs w:val="28"/>
        </w:rPr>
      </w:pPr>
      <w:r>
        <w:rPr>
          <w:rFonts w:hint="eastAsia" w:ascii="宋体" w:hAnsi="宋体"/>
          <w:sz w:val="28"/>
          <w:szCs w:val="28"/>
        </w:rPr>
        <w:t>三、介绍竞争性谈判项目情况并宣读邀请供应商名单。</w:t>
      </w:r>
    </w:p>
    <w:p w14:paraId="7FE0E6AF">
      <w:pPr>
        <w:ind w:firstLine="570"/>
        <w:rPr>
          <w:rFonts w:hint="eastAsia" w:ascii="宋体" w:hAnsi="宋体"/>
          <w:sz w:val="28"/>
          <w:szCs w:val="28"/>
        </w:rPr>
      </w:pPr>
      <w:r>
        <w:rPr>
          <w:rFonts w:hint="eastAsia" w:ascii="宋体" w:hAnsi="宋体"/>
          <w:sz w:val="28"/>
          <w:szCs w:val="28"/>
        </w:rPr>
        <w:t>四、宣读竞争性谈判小组成员名单。</w:t>
      </w:r>
    </w:p>
    <w:p w14:paraId="71FEC826">
      <w:pPr>
        <w:ind w:firstLine="570"/>
        <w:rPr>
          <w:rFonts w:hint="eastAsia" w:ascii="宋体" w:hAnsi="宋体"/>
          <w:sz w:val="28"/>
          <w:szCs w:val="28"/>
        </w:rPr>
      </w:pPr>
      <w:r>
        <w:rPr>
          <w:rFonts w:hint="eastAsia" w:ascii="宋体" w:hAnsi="宋体"/>
          <w:sz w:val="28"/>
          <w:szCs w:val="28"/>
        </w:rPr>
        <w:t>五、宣读竞争性谈判纪律和注意事项。</w:t>
      </w:r>
    </w:p>
    <w:p w14:paraId="56514E51">
      <w:pPr>
        <w:ind w:firstLine="570"/>
        <w:rPr>
          <w:rFonts w:hint="eastAsia" w:ascii="宋体" w:hAnsi="宋体"/>
          <w:sz w:val="28"/>
          <w:szCs w:val="28"/>
        </w:rPr>
      </w:pPr>
      <w:r>
        <w:rPr>
          <w:rFonts w:hint="eastAsia" w:ascii="宋体" w:hAnsi="宋体"/>
          <w:sz w:val="28"/>
          <w:szCs w:val="28"/>
        </w:rPr>
        <w:t>六、冕宁县交通投资开发有限责任公司就有关问题作相应说明。</w:t>
      </w:r>
    </w:p>
    <w:p w14:paraId="083664A7">
      <w:pPr>
        <w:ind w:firstLine="570"/>
        <w:rPr>
          <w:rFonts w:hint="eastAsia" w:ascii="宋体" w:hAnsi="宋体"/>
          <w:sz w:val="28"/>
          <w:szCs w:val="28"/>
        </w:rPr>
      </w:pPr>
      <w:r>
        <w:rPr>
          <w:rFonts w:hint="eastAsia" w:ascii="宋体" w:hAnsi="宋体"/>
          <w:sz w:val="28"/>
          <w:szCs w:val="28"/>
        </w:rPr>
        <w:t>七、竞争性谈判小组审阅报价文件。</w:t>
      </w:r>
    </w:p>
    <w:p w14:paraId="29C00B5F">
      <w:pPr>
        <w:ind w:firstLine="570"/>
        <w:rPr>
          <w:rFonts w:hint="eastAsia" w:ascii="宋体" w:hAnsi="宋体"/>
          <w:sz w:val="28"/>
          <w:szCs w:val="28"/>
        </w:rPr>
      </w:pPr>
      <w:r>
        <w:rPr>
          <w:rFonts w:hint="eastAsia" w:ascii="宋体" w:hAnsi="宋体"/>
          <w:sz w:val="28"/>
          <w:szCs w:val="28"/>
        </w:rPr>
        <w:t>八、竞争性谈判小组根据竞争性谈判文件规定的评定标准进行评议，确定成交人。</w:t>
      </w:r>
    </w:p>
    <w:p w14:paraId="478117E6">
      <w:pPr>
        <w:widowControl/>
        <w:jc w:val="left"/>
        <w:rPr>
          <w:rFonts w:hint="eastAsia" w:ascii="宋体" w:hAnsi="宋体"/>
          <w:sz w:val="28"/>
          <w:szCs w:val="28"/>
        </w:rPr>
      </w:pPr>
      <w:r>
        <w:rPr>
          <w:rFonts w:ascii="宋体" w:hAnsi="宋体"/>
          <w:sz w:val="28"/>
          <w:szCs w:val="28"/>
        </w:rPr>
        <w:br w:type="page"/>
      </w:r>
    </w:p>
    <w:p w14:paraId="3E7EAAF8">
      <w:pPr>
        <w:jc w:val="center"/>
        <w:rPr>
          <w:rFonts w:hint="eastAsia" w:ascii="宋体" w:hAnsi="宋体"/>
          <w:b/>
          <w:bCs/>
          <w:sz w:val="32"/>
          <w:szCs w:val="32"/>
        </w:rPr>
      </w:pPr>
      <w:r>
        <w:rPr>
          <w:rFonts w:hint="eastAsia" w:ascii="宋体" w:hAnsi="宋体"/>
          <w:b/>
          <w:bCs/>
          <w:sz w:val="32"/>
          <w:szCs w:val="32"/>
        </w:rPr>
        <w:t>第四章</w:t>
      </w:r>
      <w:r>
        <w:rPr>
          <w:rFonts w:ascii="宋体" w:hAnsi="宋体"/>
          <w:b/>
          <w:bCs/>
          <w:sz w:val="32"/>
          <w:szCs w:val="32"/>
        </w:rPr>
        <w:t xml:space="preserve"> </w:t>
      </w:r>
      <w:r>
        <w:rPr>
          <w:rFonts w:hint="eastAsia" w:ascii="宋体" w:hAnsi="宋体"/>
          <w:b/>
          <w:bCs/>
          <w:sz w:val="32"/>
          <w:szCs w:val="32"/>
        </w:rPr>
        <w:t>竞争性谈判确定中标的原则</w:t>
      </w:r>
    </w:p>
    <w:p w14:paraId="1C71D2D3">
      <w:pPr>
        <w:ind w:firstLine="570"/>
        <w:rPr>
          <w:rFonts w:hint="eastAsia" w:ascii="宋体" w:hAnsi="宋体"/>
          <w:sz w:val="28"/>
          <w:szCs w:val="28"/>
        </w:rPr>
      </w:pPr>
      <w:r>
        <w:rPr>
          <w:rFonts w:hint="eastAsia" w:ascii="宋体" w:hAnsi="宋体"/>
          <w:sz w:val="28"/>
          <w:szCs w:val="28"/>
        </w:rPr>
        <w:t>一、对所有参加竞争性谈判供应商的评定，以相同的程序和方法严格按照竞争性谈判文件的要求和条件进行。</w:t>
      </w:r>
    </w:p>
    <w:p w14:paraId="55B19D40">
      <w:pPr>
        <w:ind w:firstLine="570"/>
        <w:rPr>
          <w:rFonts w:hint="eastAsia" w:ascii="宋体" w:hAnsi="宋体"/>
          <w:sz w:val="28"/>
          <w:szCs w:val="28"/>
        </w:rPr>
      </w:pPr>
      <w:r>
        <w:rPr>
          <w:rFonts w:hint="eastAsia" w:ascii="宋体" w:hAnsi="宋体"/>
          <w:sz w:val="28"/>
          <w:szCs w:val="28"/>
        </w:rPr>
        <w:t>二、竞争性谈判小组根据竞争性谈判内容、竞争性谈判需求，综合供应商实力报价等方面进行评定。</w:t>
      </w:r>
    </w:p>
    <w:p w14:paraId="19EA8DB9">
      <w:pPr>
        <w:ind w:firstLine="570"/>
        <w:rPr>
          <w:rFonts w:hint="eastAsia" w:ascii="宋体" w:hAnsi="宋体"/>
          <w:sz w:val="28"/>
          <w:szCs w:val="28"/>
        </w:rPr>
      </w:pPr>
      <w:r>
        <w:rPr>
          <w:rFonts w:hint="eastAsia" w:ascii="宋体" w:hAnsi="宋体"/>
          <w:sz w:val="28"/>
          <w:szCs w:val="28"/>
        </w:rPr>
        <w:t>三、报价方式：在谈判文件中一次性报价的方式报价。</w:t>
      </w:r>
    </w:p>
    <w:p w14:paraId="564BB425">
      <w:pPr>
        <w:ind w:firstLine="570"/>
        <w:rPr>
          <w:rFonts w:hint="eastAsia" w:ascii="宋体" w:hAnsi="宋体"/>
          <w:sz w:val="28"/>
          <w:szCs w:val="28"/>
        </w:rPr>
      </w:pPr>
      <w:r>
        <w:rPr>
          <w:rFonts w:hint="eastAsia" w:ascii="宋体" w:hAnsi="宋体"/>
          <w:sz w:val="28"/>
          <w:szCs w:val="28"/>
        </w:rPr>
        <w:t>四、确定中标的原则：在满足竞争性谈判文件全部要求的基础上，以第一次有效报价的最低价（恶意低价者除外）为中标价。</w:t>
      </w:r>
    </w:p>
    <w:p w14:paraId="314AC34A">
      <w:pPr>
        <w:ind w:firstLine="570"/>
        <w:rPr>
          <w:rFonts w:hint="eastAsia" w:ascii="宋体" w:hAnsi="宋体"/>
          <w:sz w:val="28"/>
          <w:szCs w:val="28"/>
        </w:rPr>
      </w:pPr>
      <w:r>
        <w:rPr>
          <w:rFonts w:hint="eastAsia" w:ascii="宋体" w:hAnsi="宋体"/>
          <w:sz w:val="28"/>
          <w:szCs w:val="28"/>
        </w:rPr>
        <w:t>五、中标通知</w:t>
      </w:r>
    </w:p>
    <w:p w14:paraId="1C32AB2D">
      <w:pPr>
        <w:ind w:firstLine="570"/>
        <w:rPr>
          <w:rFonts w:hint="eastAsia" w:ascii="宋体" w:hAnsi="宋体"/>
          <w:sz w:val="28"/>
          <w:szCs w:val="28"/>
        </w:rPr>
      </w:pPr>
      <w:r>
        <w:rPr>
          <w:rFonts w:hint="eastAsia" w:ascii="宋体" w:hAnsi="宋体"/>
          <w:sz w:val="28"/>
          <w:szCs w:val="28"/>
        </w:rPr>
        <w:t>经竞争性谈判小组评审后公示三个工作日、无异议、无投诉，冕宁县交通投资开发有限责任公司将以书面形式发出《中标通知书》。同时将中标结果通知未中标的竞标单位。</w:t>
      </w:r>
    </w:p>
    <w:p w14:paraId="5EDDA727">
      <w:pPr>
        <w:ind w:firstLine="570"/>
        <w:rPr>
          <w:rFonts w:hint="eastAsia" w:ascii="宋体" w:hAnsi="宋体"/>
          <w:sz w:val="28"/>
          <w:szCs w:val="28"/>
        </w:rPr>
      </w:pPr>
      <w:r>
        <w:rPr>
          <w:rFonts w:hint="eastAsia" w:ascii="宋体" w:hAnsi="宋体"/>
          <w:sz w:val="28"/>
          <w:szCs w:val="28"/>
        </w:rPr>
        <w:t>六、签订合同</w:t>
      </w:r>
    </w:p>
    <w:p w14:paraId="786259C8">
      <w:pPr>
        <w:ind w:firstLine="570"/>
        <w:rPr>
          <w:rFonts w:hint="eastAsia" w:ascii="宋体" w:hAnsi="宋体"/>
          <w:sz w:val="28"/>
          <w:szCs w:val="28"/>
        </w:rPr>
      </w:pPr>
      <w:r>
        <w:rPr>
          <w:rFonts w:ascii="宋体" w:hAnsi="宋体"/>
          <w:sz w:val="28"/>
          <w:szCs w:val="28"/>
        </w:rPr>
        <w:t>1</w:t>
      </w:r>
      <w:r>
        <w:rPr>
          <w:rFonts w:hint="eastAsia" w:ascii="宋体" w:hAnsi="宋体"/>
          <w:sz w:val="28"/>
          <w:szCs w:val="28"/>
        </w:rPr>
        <w:t>、中标单位按《中标通知书》指定时间、地点与冕宁县交通投资开发有限责任公司签订合同。</w:t>
      </w:r>
    </w:p>
    <w:p w14:paraId="581938EA">
      <w:pPr>
        <w:ind w:firstLine="570"/>
        <w:sectPr>
          <w:pgSz w:w="11906" w:h="16838"/>
          <w:pgMar w:top="1440" w:right="1800" w:bottom="1440" w:left="1800" w:header="851" w:footer="992" w:gutter="0"/>
          <w:cols w:space="425" w:num="1"/>
          <w:docGrid w:type="lines" w:linePitch="312" w:charSpace="0"/>
        </w:sectPr>
      </w:pPr>
      <w:r>
        <w:rPr>
          <w:rFonts w:ascii="宋体" w:hAnsi="宋体"/>
          <w:sz w:val="28"/>
          <w:szCs w:val="28"/>
        </w:rPr>
        <w:t>2</w:t>
      </w:r>
      <w:r>
        <w:rPr>
          <w:rFonts w:hint="eastAsia" w:ascii="宋体" w:hAnsi="宋体"/>
          <w:sz w:val="28"/>
          <w:szCs w:val="28"/>
        </w:rPr>
        <w:t>、竞争性谈判文件、中标公司报价文件的承诺等均为签订合同的依据。</w:t>
      </w:r>
    </w:p>
    <w:p w14:paraId="62644438">
      <w:pPr>
        <w:spacing w:line="540" w:lineRule="exact"/>
        <w:jc w:val="center"/>
        <w:rPr>
          <w:rFonts w:ascii="仿宋_GB2312" w:eastAsia="仿宋_GB2312"/>
          <w:b/>
          <w:sz w:val="32"/>
          <w:szCs w:val="20"/>
        </w:rPr>
      </w:pPr>
      <w:r>
        <w:rPr>
          <w:rFonts w:hint="eastAsia" w:ascii="仿宋_GB2312" w:eastAsia="仿宋_GB2312"/>
          <w:b/>
          <w:sz w:val="32"/>
        </w:rPr>
        <w:t>第五章 谈判被邀请人承诺函及报价单格式</w:t>
      </w:r>
    </w:p>
    <w:p w14:paraId="3B9A03DE">
      <w:pPr>
        <w:spacing w:line="540" w:lineRule="exact"/>
        <w:ind w:firstLine="660"/>
        <w:rPr>
          <w:rFonts w:hint="eastAsia" w:ascii="仿宋_GB2312" w:hAnsi="仿宋" w:eastAsia="仿宋_GB2312"/>
          <w:sz w:val="30"/>
          <w:szCs w:val="30"/>
        </w:rPr>
      </w:pPr>
    </w:p>
    <w:p w14:paraId="1E93283A">
      <w:pPr>
        <w:spacing w:line="540" w:lineRule="exact"/>
        <w:ind w:firstLine="660"/>
        <w:rPr>
          <w:rFonts w:hint="eastAsia" w:ascii="仿宋_GB2312" w:hAnsi="仿宋" w:eastAsia="仿宋_GB2312"/>
          <w:sz w:val="30"/>
          <w:szCs w:val="30"/>
        </w:rPr>
      </w:pPr>
      <w:r>
        <w:rPr>
          <w:rFonts w:hint="eastAsia" w:ascii="仿宋_GB2312" w:hAnsi="仿宋" w:eastAsia="仿宋_GB2312"/>
          <w:sz w:val="30"/>
          <w:szCs w:val="30"/>
        </w:rPr>
        <w:t>我单位作为</w:t>
      </w:r>
      <w:r>
        <w:rPr>
          <w:rFonts w:hint="eastAsia" w:ascii="仿宋_GB2312" w:hAnsi="仿宋" w:eastAsia="仿宋_GB2312"/>
          <w:sz w:val="30"/>
          <w:szCs w:val="30"/>
          <w:u w:val="single"/>
        </w:rPr>
        <w:t>四川冕宁县医药有限责任公司项目</w:t>
      </w:r>
      <w:r>
        <w:rPr>
          <w:rFonts w:hint="eastAsia" w:ascii="仿宋_GB2312" w:hAnsi="仿宋" w:eastAsia="仿宋_GB2312"/>
          <w:sz w:val="30"/>
          <w:szCs w:val="30"/>
        </w:rPr>
        <w:t>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14:paraId="0E7B04FA">
      <w:pPr>
        <w:spacing w:line="540" w:lineRule="exact"/>
        <w:ind w:right="-34" w:firstLine="600" w:firstLineChars="200"/>
        <w:textAlignment w:val="baseline"/>
        <w:rPr>
          <w:rFonts w:hint="eastAsia" w:ascii="仿宋_GB2312" w:hAnsi="仿宋" w:eastAsia="仿宋_GB2312"/>
          <w:sz w:val="30"/>
          <w:szCs w:val="30"/>
        </w:rPr>
      </w:pPr>
    </w:p>
    <w:p w14:paraId="207A9E60">
      <w:pPr>
        <w:spacing w:line="540" w:lineRule="exact"/>
        <w:ind w:right="-34" w:firstLine="600" w:firstLineChars="200"/>
        <w:textAlignment w:val="baseline"/>
        <w:rPr>
          <w:rFonts w:hint="eastAsia" w:ascii="仿宋_GB2312" w:hAnsi="仿宋" w:eastAsia="仿宋_GB2312"/>
          <w:sz w:val="30"/>
          <w:szCs w:val="30"/>
          <w:u w:val="single"/>
        </w:rPr>
      </w:pPr>
      <w:r>
        <w:rPr>
          <w:rFonts w:hint="eastAsia" w:ascii="仿宋_GB2312" w:hAnsi="仿宋" w:eastAsia="仿宋_GB2312"/>
          <w:sz w:val="30"/>
          <w:szCs w:val="30"/>
        </w:rPr>
        <w:t>我单位报价为：</w:t>
      </w:r>
      <w:r>
        <w:rPr>
          <w:rFonts w:hint="eastAsia" w:ascii="仿宋_GB2312" w:hAnsi="仿宋" w:eastAsia="仿宋_GB2312"/>
          <w:sz w:val="30"/>
          <w:szCs w:val="30"/>
          <w:u w:val="single"/>
        </w:rPr>
        <w:t xml:space="preserve">             </w:t>
      </w:r>
      <w:r>
        <w:rPr>
          <w:rFonts w:hint="eastAsia" w:ascii="仿宋_GB2312" w:hAnsi="仿宋" w:eastAsia="仿宋_GB2312"/>
          <w:sz w:val="30"/>
          <w:szCs w:val="30"/>
        </w:rPr>
        <w:t>元。</w:t>
      </w:r>
    </w:p>
    <w:p w14:paraId="1B1A7B28">
      <w:pPr>
        <w:spacing w:line="540" w:lineRule="exact"/>
        <w:ind w:right="-34"/>
        <w:textAlignment w:val="baseline"/>
        <w:rPr>
          <w:rFonts w:hint="eastAsia" w:ascii="仿宋_GB2312" w:hAnsi="仿宋" w:eastAsia="仿宋_GB2312"/>
          <w:sz w:val="30"/>
          <w:szCs w:val="30"/>
          <w:u w:val="single"/>
        </w:rPr>
      </w:pPr>
    </w:p>
    <w:p w14:paraId="61F35C6F">
      <w:pPr>
        <w:spacing w:line="540" w:lineRule="exact"/>
        <w:textAlignment w:val="baseline"/>
        <w:rPr>
          <w:rFonts w:hint="eastAsia" w:ascii="仿宋_GB2312" w:hAnsi="仿宋" w:eastAsia="仿宋_GB2312"/>
          <w:sz w:val="30"/>
          <w:szCs w:val="30"/>
        </w:rPr>
      </w:pPr>
    </w:p>
    <w:p w14:paraId="502E0349">
      <w:pPr>
        <w:spacing w:line="540" w:lineRule="exact"/>
        <w:ind w:firstLine="600" w:firstLineChars="200"/>
        <w:textAlignment w:val="baseline"/>
        <w:rPr>
          <w:rFonts w:hint="eastAsia" w:ascii="仿宋_GB2312" w:hAnsi="仿宋" w:eastAsia="仿宋_GB2312"/>
          <w:sz w:val="30"/>
          <w:szCs w:val="30"/>
        </w:rPr>
      </w:pPr>
      <w:r>
        <w:rPr>
          <w:rFonts w:hint="eastAsia" w:ascii="仿宋_GB2312" w:hAnsi="仿宋" w:eastAsia="仿宋_GB2312"/>
          <w:sz w:val="30"/>
          <w:szCs w:val="30"/>
        </w:rPr>
        <w:t>谈判被邀请人：</w:t>
      </w:r>
      <w:r>
        <w:rPr>
          <w:rFonts w:hint="eastAsia" w:ascii="仿宋_GB2312" w:hAnsi="仿宋" w:eastAsia="仿宋_GB2312"/>
          <w:sz w:val="30"/>
          <w:szCs w:val="30"/>
          <w:u w:val="single"/>
        </w:rPr>
        <w:t xml:space="preserve">                         </w:t>
      </w:r>
      <w:r>
        <w:rPr>
          <w:rFonts w:hint="eastAsia" w:ascii="仿宋_GB2312" w:hAnsi="仿宋" w:eastAsia="仿宋_GB2312"/>
          <w:sz w:val="30"/>
          <w:szCs w:val="30"/>
        </w:rPr>
        <w:t>（全称）</w:t>
      </w:r>
    </w:p>
    <w:p w14:paraId="1040F61E">
      <w:pPr>
        <w:spacing w:line="540" w:lineRule="exact"/>
        <w:ind w:firstLine="600" w:firstLineChars="200"/>
        <w:textAlignment w:val="baseline"/>
        <w:rPr>
          <w:rFonts w:hint="eastAsia" w:ascii="仿宋_GB2312" w:hAnsi="仿宋" w:eastAsia="仿宋_GB2312"/>
          <w:sz w:val="30"/>
          <w:szCs w:val="30"/>
        </w:rPr>
      </w:pPr>
    </w:p>
    <w:p w14:paraId="272E9446">
      <w:pPr>
        <w:spacing w:line="540" w:lineRule="exact"/>
        <w:ind w:firstLine="588" w:firstLineChars="196"/>
        <w:textAlignment w:val="baseline"/>
        <w:rPr>
          <w:rFonts w:hint="eastAsia" w:ascii="仿宋_GB2312" w:hAnsi="仿宋" w:eastAsia="仿宋_GB2312"/>
          <w:sz w:val="30"/>
          <w:szCs w:val="30"/>
        </w:rPr>
      </w:pPr>
      <w:r>
        <w:rPr>
          <w:rFonts w:hint="eastAsia" w:ascii="仿宋_GB2312" w:hAnsi="仿宋" w:eastAsia="仿宋_GB2312"/>
          <w:sz w:val="30"/>
          <w:szCs w:val="30"/>
        </w:rPr>
        <w:t>法定代表人（或委托代理人）：</w:t>
      </w:r>
      <w:r>
        <w:rPr>
          <w:rFonts w:hint="eastAsia" w:ascii="仿宋_GB2312" w:hAnsi="仿宋" w:eastAsia="仿宋_GB2312"/>
          <w:sz w:val="30"/>
          <w:szCs w:val="30"/>
          <w:u w:val="single"/>
        </w:rPr>
        <w:t xml:space="preserve">             </w:t>
      </w:r>
      <w:r>
        <w:rPr>
          <w:rFonts w:hint="eastAsia" w:ascii="仿宋_GB2312" w:hAnsi="仿宋" w:eastAsia="仿宋_GB2312"/>
          <w:sz w:val="30"/>
          <w:szCs w:val="30"/>
        </w:rPr>
        <w:t>（签字或盖章）</w:t>
      </w:r>
    </w:p>
    <w:p w14:paraId="40FAFDD2">
      <w:pPr>
        <w:spacing w:line="540" w:lineRule="exact"/>
        <w:textAlignment w:val="baseline"/>
        <w:rPr>
          <w:rFonts w:hint="eastAsia" w:ascii="宋体" w:hAnsi="宋体" w:eastAsia="仿宋_GB2312" w:cs="宋体"/>
          <w:sz w:val="30"/>
          <w:szCs w:val="30"/>
        </w:rPr>
      </w:pPr>
      <w:r>
        <w:rPr>
          <w:rFonts w:hint="eastAsia" w:ascii="宋体" w:hAnsi="宋体" w:eastAsia="仿宋_GB2312" w:cs="宋体"/>
          <w:sz w:val="30"/>
          <w:szCs w:val="30"/>
        </w:rPr>
        <w:t> </w:t>
      </w:r>
    </w:p>
    <w:p w14:paraId="77E84A8F">
      <w:pPr>
        <w:spacing w:line="540" w:lineRule="exact"/>
        <w:rPr>
          <w:rFonts w:hint="eastAsia" w:ascii="仿宋_GB2312" w:hAnsi="仿宋" w:eastAsia="仿宋_GB2312"/>
          <w:sz w:val="30"/>
          <w:szCs w:val="30"/>
        </w:rPr>
      </w:pPr>
      <w:r>
        <w:rPr>
          <w:rFonts w:hint="eastAsia" w:ascii="仿宋_GB2312" w:hAnsi="仿宋" w:eastAsia="仿宋_GB2312"/>
          <w:sz w:val="30"/>
          <w:szCs w:val="30"/>
        </w:rPr>
        <w:t xml:space="preserve">                      　</w:t>
      </w:r>
      <w:r>
        <w:rPr>
          <w:rFonts w:hint="eastAsia" w:ascii="仿宋_GB2312" w:hAnsi="仿宋" w:eastAsia="仿宋_GB2312"/>
          <w:sz w:val="30"/>
          <w:szCs w:val="30"/>
          <w:u w:val="single"/>
        </w:rPr>
        <w:t xml:space="preserve">    </w:t>
      </w:r>
      <w:r>
        <w:rPr>
          <w:rFonts w:hint="eastAsia" w:ascii="仿宋_GB2312" w:hAnsi="仿宋" w:eastAsia="仿宋_GB2312"/>
          <w:sz w:val="30"/>
          <w:szCs w:val="30"/>
        </w:rPr>
        <w:t>年</w:t>
      </w:r>
      <w:r>
        <w:rPr>
          <w:rFonts w:hint="eastAsia" w:ascii="仿宋_GB2312" w:hAnsi="仿宋" w:eastAsia="仿宋_GB2312"/>
          <w:sz w:val="30"/>
          <w:szCs w:val="30"/>
          <w:u w:val="single"/>
        </w:rPr>
        <w:t xml:space="preserve">    </w:t>
      </w:r>
      <w:r>
        <w:rPr>
          <w:rFonts w:hint="eastAsia" w:ascii="仿宋_GB2312" w:hAnsi="仿宋" w:eastAsia="仿宋_GB2312"/>
          <w:sz w:val="30"/>
          <w:szCs w:val="30"/>
        </w:rPr>
        <w:t>月</w:t>
      </w:r>
      <w:r>
        <w:rPr>
          <w:rFonts w:hint="eastAsia" w:ascii="仿宋_GB2312" w:hAnsi="仿宋" w:eastAsia="仿宋_GB2312"/>
          <w:sz w:val="30"/>
          <w:szCs w:val="30"/>
          <w:u w:val="single"/>
        </w:rPr>
        <w:t xml:space="preserve">    </w:t>
      </w:r>
      <w:r>
        <w:rPr>
          <w:rFonts w:hint="eastAsia" w:ascii="仿宋_GB2312" w:hAnsi="仿宋" w:eastAsia="仿宋_GB2312"/>
          <w:sz w:val="30"/>
          <w:szCs w:val="30"/>
        </w:rPr>
        <w:t>日</w:t>
      </w:r>
    </w:p>
    <w:p w14:paraId="25815805">
      <w:pPr>
        <w:spacing w:line="540" w:lineRule="exact"/>
        <w:rPr>
          <w:rFonts w:hint="eastAsia" w:ascii="仿宋_GB2312" w:hAnsi="仿宋" w:eastAsia="仿宋_GB2312"/>
          <w:sz w:val="30"/>
          <w:szCs w:val="30"/>
        </w:rPr>
      </w:pPr>
    </w:p>
    <w:p w14:paraId="6E1A8C42"/>
    <w:p w14:paraId="0B83B505">
      <w:r>
        <w:rPr>
          <w:rFonts w:hint="eastAsia"/>
        </w:rPr>
        <w:t xml:space="preserve">    </w:t>
      </w:r>
    </w:p>
    <w:p w14:paraId="56C429CD">
      <w:pPr>
        <w:pStyle w:val="5"/>
        <w:rPr>
          <w:lang w:eastAsia="zh-CN"/>
        </w:rPr>
      </w:pPr>
    </w:p>
    <w:p w14:paraId="3E848506"/>
    <w:p w14:paraId="7CF01210">
      <w:pPr>
        <w:pStyle w:val="5"/>
        <w:rPr>
          <w:lang w:eastAsia="zh-CN"/>
        </w:rPr>
      </w:pPr>
    </w:p>
    <w:p w14:paraId="20F1FCAE"/>
    <w:p w14:paraId="7E776544">
      <w:pPr>
        <w:pStyle w:val="5"/>
        <w:rPr>
          <w:lang w:eastAsia="zh-CN"/>
        </w:rPr>
      </w:pPr>
    </w:p>
    <w:p w14:paraId="4574DB89">
      <w:pPr>
        <w:pStyle w:val="5"/>
        <w:rPr>
          <w:lang w:eastAsia="zh-CN"/>
        </w:rPr>
      </w:pPr>
    </w:p>
    <w:p w14:paraId="2F16FE19">
      <w:pPr>
        <w:spacing w:line="540" w:lineRule="exact"/>
        <w:jc w:val="center"/>
        <w:rPr>
          <w:rFonts w:ascii="仿宋_GB2312" w:eastAsia="仿宋_GB2312"/>
          <w:b/>
          <w:sz w:val="32"/>
        </w:rPr>
      </w:pPr>
      <w:r>
        <w:rPr>
          <w:rFonts w:hint="eastAsia" w:ascii="仿宋_GB2312" w:eastAsia="仿宋_GB2312"/>
          <w:b/>
          <w:sz w:val="32"/>
        </w:rPr>
        <w:t>授权委托书</w:t>
      </w:r>
    </w:p>
    <w:p w14:paraId="201ECB11">
      <w:pPr>
        <w:pStyle w:val="5"/>
      </w:pPr>
    </w:p>
    <w:p w14:paraId="586117AD">
      <w:pPr>
        <w:spacing w:line="540" w:lineRule="exact"/>
        <w:rPr>
          <w:rFonts w:hint="eastAsia" w:ascii="仿宋_GB2312" w:hAnsi="仿宋" w:eastAsia="仿宋_GB2312"/>
          <w:sz w:val="30"/>
          <w:szCs w:val="30"/>
        </w:rPr>
      </w:pPr>
      <w:r>
        <w:rPr>
          <w:rFonts w:hint="eastAsia" w:ascii="仿宋_GB2312" w:hAnsi="仿宋" w:eastAsia="仿宋_GB2312"/>
          <w:sz w:val="30"/>
          <w:szCs w:val="30"/>
        </w:rPr>
        <w:t>冕宁县交通投资开发有限责任公司：</w:t>
      </w:r>
    </w:p>
    <w:p w14:paraId="1FD63326">
      <w:pPr>
        <w:spacing w:line="540" w:lineRule="exact"/>
        <w:ind w:firstLine="660"/>
        <w:rPr>
          <w:rFonts w:hint="eastAsia" w:ascii="仿宋_GB2312" w:hAnsi="仿宋" w:eastAsia="仿宋_GB2312"/>
          <w:sz w:val="30"/>
          <w:szCs w:val="30"/>
        </w:rPr>
      </w:pPr>
      <w:r>
        <w:rPr>
          <w:rFonts w:hint="eastAsia" w:ascii="仿宋_GB2312" w:hAnsi="仿宋" w:eastAsia="仿宋_GB2312"/>
          <w:sz w:val="30"/>
          <w:szCs w:val="30"/>
        </w:rPr>
        <w:t>本授权声明：</w:t>
      </w:r>
      <w:r>
        <w:rPr>
          <w:rFonts w:hint="eastAsia" w:ascii="仿宋_GB2312" w:hAnsi="仿宋" w:eastAsia="仿宋_GB2312"/>
          <w:sz w:val="30"/>
          <w:szCs w:val="30"/>
          <w:u w:val="single"/>
        </w:rPr>
        <w:t xml:space="preserve">         </w:t>
      </w:r>
      <w:r>
        <w:rPr>
          <w:rFonts w:hint="eastAsia" w:ascii="仿宋_GB2312" w:hAnsi="仿宋" w:eastAsia="仿宋_GB2312"/>
          <w:sz w:val="30"/>
          <w:szCs w:val="30"/>
        </w:rPr>
        <w:t>（谈判被邀请人名称）的</w:t>
      </w:r>
      <w:r>
        <w:rPr>
          <w:rFonts w:hint="eastAsia" w:ascii="仿宋_GB2312" w:hAnsi="仿宋" w:eastAsia="仿宋_GB2312"/>
          <w:sz w:val="30"/>
          <w:szCs w:val="30"/>
          <w:u w:val="single"/>
        </w:rPr>
        <w:t xml:space="preserve">    </w:t>
      </w:r>
      <w:r>
        <w:rPr>
          <w:rFonts w:hint="eastAsia" w:ascii="仿宋_GB2312" w:hAnsi="仿宋" w:eastAsia="仿宋_GB2312"/>
          <w:sz w:val="30"/>
          <w:szCs w:val="30"/>
        </w:rPr>
        <w:t>（法定代表人姓名、职务）授权</w:t>
      </w:r>
      <w:r>
        <w:rPr>
          <w:rFonts w:hint="eastAsia" w:ascii="仿宋_GB2312" w:hAnsi="仿宋" w:eastAsia="仿宋_GB2312"/>
          <w:sz w:val="30"/>
          <w:szCs w:val="30"/>
          <w:u w:val="single"/>
        </w:rPr>
        <w:t xml:space="preserve">      </w:t>
      </w:r>
      <w:r>
        <w:rPr>
          <w:rFonts w:hint="eastAsia" w:ascii="仿宋_GB2312" w:hAnsi="仿宋" w:eastAsia="仿宋_GB2312"/>
          <w:sz w:val="30"/>
          <w:szCs w:val="30"/>
        </w:rPr>
        <w:t>（代理人姓名、职务）为我方 “</w:t>
      </w:r>
      <w:r>
        <w:rPr>
          <w:rFonts w:hint="eastAsia" w:ascii="仿宋_GB2312" w:hAnsi="仿宋" w:eastAsia="仿宋_GB2312"/>
          <w:sz w:val="30"/>
          <w:szCs w:val="30"/>
          <w:u w:val="single"/>
        </w:rPr>
        <w:t>四川冕宁县医药有限责任公司项目</w:t>
      </w:r>
      <w:r>
        <w:rPr>
          <w:rFonts w:hint="eastAsia" w:ascii="仿宋_GB2312" w:hAnsi="仿宋" w:eastAsia="仿宋_GB2312"/>
          <w:sz w:val="30"/>
          <w:szCs w:val="30"/>
        </w:rPr>
        <w:t>” 谈判活动等的合法代表（代理人），以我方名义全权处理该项目有关投标、签订合同以及执行合同等一切事宜。</w:t>
      </w:r>
    </w:p>
    <w:p w14:paraId="7774F079">
      <w:pPr>
        <w:spacing w:line="540" w:lineRule="exact"/>
        <w:ind w:firstLine="660"/>
        <w:rPr>
          <w:rFonts w:hint="eastAsia" w:ascii="仿宋_GB2312" w:hAnsi="仿宋" w:eastAsia="仿宋_GB2312"/>
          <w:sz w:val="30"/>
          <w:szCs w:val="30"/>
        </w:rPr>
      </w:pPr>
    </w:p>
    <w:p w14:paraId="5C3A5096">
      <w:pPr>
        <w:spacing w:line="540" w:lineRule="exact"/>
        <w:ind w:firstLine="660"/>
        <w:rPr>
          <w:rFonts w:hint="eastAsia" w:ascii="仿宋_GB2312" w:hAnsi="仿宋" w:eastAsia="仿宋_GB2312"/>
          <w:sz w:val="30"/>
          <w:szCs w:val="30"/>
        </w:rPr>
      </w:pPr>
      <w:r>
        <w:rPr>
          <w:rFonts w:hint="eastAsia" w:ascii="仿宋_GB2312" w:hAnsi="仿宋" w:eastAsia="仿宋_GB2312"/>
          <w:sz w:val="30"/>
          <w:szCs w:val="30"/>
        </w:rPr>
        <w:t>特此声明。</w:t>
      </w:r>
    </w:p>
    <w:p w14:paraId="5F0ADBB0">
      <w:pPr>
        <w:spacing w:line="540" w:lineRule="exact"/>
        <w:ind w:firstLine="660"/>
        <w:rPr>
          <w:rFonts w:hint="eastAsia" w:ascii="仿宋_GB2312" w:hAnsi="仿宋" w:eastAsia="仿宋_GB2312"/>
          <w:sz w:val="30"/>
          <w:szCs w:val="30"/>
        </w:rPr>
      </w:pPr>
      <w:r>
        <w:rPr>
          <w:rFonts w:hint="eastAsia" w:ascii="仿宋_GB2312" w:hAnsi="仿宋" w:eastAsia="仿宋_GB2312"/>
          <w:sz w:val="30"/>
          <w:szCs w:val="30"/>
        </w:rPr>
        <w:t>谈判被邀请人单位名称（公章）：</w:t>
      </w:r>
      <w:r>
        <w:rPr>
          <w:rFonts w:hint="eastAsia" w:ascii="仿宋_GB2312" w:hAnsi="仿宋" w:eastAsia="仿宋_GB2312"/>
          <w:sz w:val="30"/>
          <w:szCs w:val="30"/>
          <w:u w:val="single"/>
        </w:rPr>
        <w:t xml:space="preserve">                 </w:t>
      </w:r>
    </w:p>
    <w:p w14:paraId="4432636F">
      <w:pPr>
        <w:spacing w:line="540" w:lineRule="exact"/>
        <w:ind w:firstLine="660"/>
        <w:rPr>
          <w:rFonts w:hint="eastAsia" w:ascii="仿宋_GB2312" w:hAnsi="仿宋" w:eastAsia="仿宋_GB2312"/>
          <w:sz w:val="30"/>
          <w:szCs w:val="30"/>
          <w:u w:val="single"/>
        </w:rPr>
      </w:pPr>
      <w:r>
        <w:rPr>
          <w:rFonts w:hint="eastAsia" w:ascii="仿宋_GB2312" w:hAnsi="仿宋" w:eastAsia="仿宋_GB2312"/>
          <w:sz w:val="30"/>
          <w:szCs w:val="30"/>
        </w:rPr>
        <w:t>法定代表人签字或者加盖个人名章：</w:t>
      </w:r>
      <w:r>
        <w:rPr>
          <w:rFonts w:hint="eastAsia" w:ascii="仿宋_GB2312" w:hAnsi="仿宋" w:eastAsia="仿宋_GB2312"/>
          <w:sz w:val="30"/>
          <w:szCs w:val="30"/>
          <w:u w:val="single"/>
        </w:rPr>
        <w:t xml:space="preserve">                 </w:t>
      </w:r>
    </w:p>
    <w:p w14:paraId="5C1D641A">
      <w:pPr>
        <w:spacing w:line="540" w:lineRule="exact"/>
        <w:ind w:firstLine="660"/>
        <w:rPr>
          <w:rFonts w:hint="eastAsia" w:ascii="仿宋_GB2312" w:hAnsi="仿宋" w:eastAsia="仿宋_GB2312"/>
          <w:sz w:val="30"/>
          <w:szCs w:val="30"/>
          <w:u w:val="single"/>
        </w:rPr>
      </w:pPr>
      <w:r>
        <w:rPr>
          <w:rFonts w:hint="eastAsia" w:ascii="仿宋_GB2312" w:hAnsi="仿宋" w:eastAsia="仿宋_GB2312"/>
          <w:sz w:val="30"/>
          <w:szCs w:val="30"/>
        </w:rPr>
        <w:t>授权代表（代理人）签字：</w:t>
      </w:r>
      <w:r>
        <w:rPr>
          <w:rFonts w:hint="eastAsia" w:ascii="仿宋_GB2312" w:hAnsi="仿宋" w:eastAsia="仿宋_GB2312"/>
          <w:sz w:val="30"/>
          <w:szCs w:val="30"/>
          <w:u w:val="single"/>
        </w:rPr>
        <w:t xml:space="preserve">                  </w:t>
      </w:r>
    </w:p>
    <w:p w14:paraId="1006D6D5">
      <w:pPr>
        <w:spacing w:line="540" w:lineRule="exact"/>
        <w:ind w:firstLine="600" w:firstLineChars="200"/>
        <w:rPr>
          <w:rFonts w:hint="eastAsia" w:ascii="仿宋_GB2312" w:hAnsi="仿宋" w:eastAsia="仿宋_GB2312"/>
          <w:sz w:val="30"/>
          <w:szCs w:val="30"/>
        </w:rPr>
      </w:pPr>
      <w:r>
        <w:rPr>
          <w:rFonts w:hint="eastAsia" w:ascii="仿宋_GB2312" w:hAnsi="仿宋" w:eastAsia="仿宋_GB2312"/>
          <w:sz w:val="30"/>
          <w:szCs w:val="30"/>
        </w:rPr>
        <w:t>日    期：2025年</w:t>
      </w:r>
      <w:r>
        <w:rPr>
          <w:rFonts w:hint="eastAsia" w:ascii="仿宋_GB2312" w:hAnsi="仿宋" w:eastAsia="仿宋_GB2312"/>
          <w:sz w:val="30"/>
          <w:szCs w:val="30"/>
          <w:u w:val="single"/>
        </w:rPr>
        <w:t xml:space="preserve">    </w:t>
      </w:r>
      <w:r>
        <w:rPr>
          <w:rFonts w:hint="eastAsia" w:ascii="仿宋_GB2312" w:hAnsi="仿宋" w:eastAsia="仿宋_GB2312"/>
          <w:sz w:val="30"/>
          <w:szCs w:val="30"/>
        </w:rPr>
        <w:t>月</w:t>
      </w:r>
      <w:r>
        <w:rPr>
          <w:rFonts w:hint="eastAsia" w:ascii="仿宋_GB2312" w:hAnsi="仿宋" w:eastAsia="仿宋_GB2312"/>
          <w:sz w:val="30"/>
          <w:szCs w:val="30"/>
          <w:u w:val="single"/>
        </w:rPr>
        <w:t xml:space="preserve">    </w:t>
      </w:r>
      <w:r>
        <w:rPr>
          <w:rFonts w:hint="eastAsia" w:ascii="仿宋_GB2312" w:hAnsi="仿宋" w:eastAsia="仿宋_GB2312"/>
          <w:sz w:val="30"/>
          <w:szCs w:val="30"/>
        </w:rPr>
        <w:t>日</w:t>
      </w:r>
    </w:p>
    <w:p w14:paraId="716C52A9">
      <w:pPr>
        <w:spacing w:line="540" w:lineRule="exact"/>
        <w:ind w:firstLine="600" w:firstLineChars="200"/>
        <w:rPr>
          <w:rFonts w:hint="eastAsia" w:ascii="仿宋_GB2312" w:hAnsi="仿宋" w:eastAsia="仿宋_GB2312"/>
          <w:sz w:val="30"/>
          <w:szCs w:val="30"/>
        </w:rPr>
      </w:pPr>
    </w:p>
    <w:p w14:paraId="63AC20D1"/>
    <w:p w14:paraId="5D73E2D7"/>
    <w:p w14:paraId="41D2480B">
      <w:pPr>
        <w:pStyle w:val="5"/>
        <w:rPr>
          <w:lang w:eastAsia="zh-CN"/>
        </w:rPr>
      </w:pPr>
    </w:p>
    <w:p w14:paraId="3B22A417"/>
    <w:p w14:paraId="3AFDD4E2">
      <w:pPr>
        <w:pStyle w:val="5"/>
        <w:rPr>
          <w:lang w:eastAsia="zh-CN"/>
        </w:rPr>
      </w:pPr>
    </w:p>
    <w:p w14:paraId="36DCA35D"/>
    <w:p w14:paraId="497408A4">
      <w:pPr>
        <w:pStyle w:val="5"/>
        <w:rPr>
          <w:lang w:eastAsia="zh-CN"/>
        </w:rPr>
      </w:pPr>
    </w:p>
    <w:p w14:paraId="037C5DF7"/>
    <w:p w14:paraId="552D6CCC">
      <w:pPr>
        <w:pStyle w:val="5"/>
        <w:rPr>
          <w:lang w:eastAsia="zh-CN"/>
        </w:rPr>
      </w:pPr>
    </w:p>
    <w:p w14:paraId="4AB3C46C"/>
    <w:p w14:paraId="6D8335CE"/>
    <w:p w14:paraId="5DB4001E">
      <w:pPr>
        <w:pStyle w:val="5"/>
      </w:pPr>
    </w:p>
    <w:p w14:paraId="5D756879"/>
    <w:p w14:paraId="4388AED1">
      <w:pPr>
        <w:spacing w:line="540" w:lineRule="exact"/>
        <w:jc w:val="center"/>
        <w:rPr>
          <w:rFonts w:ascii="仿宋_GB2312" w:eastAsia="仿宋_GB2312"/>
          <w:b/>
          <w:sz w:val="32"/>
        </w:rPr>
      </w:pPr>
    </w:p>
    <w:p w14:paraId="491F30B8">
      <w:pPr>
        <w:spacing w:line="540" w:lineRule="exact"/>
        <w:jc w:val="center"/>
        <w:rPr>
          <w:rFonts w:ascii="仿宋_GB2312" w:eastAsia="仿宋_GB2312"/>
          <w:b/>
          <w:sz w:val="32"/>
        </w:rPr>
      </w:pPr>
    </w:p>
    <w:p w14:paraId="656EA87B">
      <w:pPr>
        <w:spacing w:line="540" w:lineRule="exact"/>
        <w:jc w:val="center"/>
        <w:rPr>
          <w:rFonts w:ascii="仿宋_GB2312" w:eastAsia="仿宋_GB2312"/>
          <w:b/>
          <w:sz w:val="32"/>
        </w:rPr>
      </w:pPr>
      <w:r>
        <w:rPr>
          <w:rFonts w:hint="eastAsia" w:ascii="仿宋_GB2312" w:eastAsia="仿宋_GB2312"/>
          <w:b/>
          <w:sz w:val="32"/>
        </w:rPr>
        <w:t>联合报价授权委托书</w:t>
      </w:r>
    </w:p>
    <w:p w14:paraId="4579EE38">
      <w:pPr>
        <w:rPr>
          <w:rFonts w:hint="eastAsia" w:ascii="仿宋_GB2312" w:hAnsi="仿宋" w:eastAsia="仿宋_GB2312"/>
          <w:sz w:val="30"/>
          <w:szCs w:val="30"/>
        </w:rPr>
      </w:pPr>
    </w:p>
    <w:p w14:paraId="73CE4C8A">
      <w:pPr>
        <w:rPr>
          <w:rFonts w:hint="eastAsia" w:ascii="仿宋_GB2312" w:hAnsi="仿宋" w:eastAsia="仿宋_GB2312"/>
          <w:sz w:val="30"/>
          <w:szCs w:val="30"/>
        </w:rPr>
      </w:pPr>
      <w:r>
        <w:rPr>
          <w:rFonts w:hint="eastAsia" w:ascii="仿宋_GB2312" w:hAnsi="仿宋" w:eastAsia="仿宋_GB2312"/>
          <w:sz w:val="30"/>
          <w:szCs w:val="30"/>
          <w:u w:val="single"/>
        </w:rPr>
        <w:t xml:space="preserve">              </w:t>
      </w:r>
      <w:r>
        <w:rPr>
          <w:rFonts w:hint="eastAsia" w:ascii="仿宋_GB2312" w:hAnsi="仿宋" w:eastAsia="仿宋_GB2312"/>
          <w:sz w:val="30"/>
          <w:szCs w:val="30"/>
        </w:rPr>
        <w:t>公司：</w:t>
      </w:r>
    </w:p>
    <w:p w14:paraId="4D419E01">
      <w:pPr>
        <w:spacing w:line="540" w:lineRule="exact"/>
        <w:ind w:firstLine="660"/>
        <w:rPr>
          <w:rFonts w:hint="eastAsia" w:ascii="仿宋_GB2312" w:hAnsi="仿宋" w:eastAsia="仿宋_GB2312"/>
          <w:sz w:val="30"/>
          <w:szCs w:val="30"/>
        </w:rPr>
      </w:pPr>
      <w:r>
        <w:rPr>
          <w:rFonts w:hint="eastAsia" w:ascii="仿宋_GB2312" w:hAnsi="仿宋" w:eastAsia="仿宋_GB2312"/>
          <w:sz w:val="30"/>
          <w:szCs w:val="30"/>
        </w:rPr>
        <w:t>本授权声明：</w:t>
      </w:r>
      <w:r>
        <w:rPr>
          <w:rFonts w:hint="eastAsia" w:ascii="仿宋_GB2312" w:hAnsi="仿宋" w:eastAsia="仿宋_GB2312"/>
          <w:sz w:val="30"/>
          <w:szCs w:val="30"/>
          <w:u w:val="single"/>
        </w:rPr>
        <w:t xml:space="preserve">         </w:t>
      </w:r>
      <w:r>
        <w:rPr>
          <w:rFonts w:hint="eastAsia" w:ascii="仿宋_GB2312" w:hAnsi="仿宋" w:eastAsia="仿宋_GB2312"/>
          <w:sz w:val="30"/>
          <w:szCs w:val="30"/>
        </w:rPr>
        <w:t>（联合报价委托方）授权</w:t>
      </w:r>
      <w:r>
        <w:rPr>
          <w:rFonts w:hint="eastAsia" w:ascii="仿宋_GB2312" w:hAnsi="仿宋" w:eastAsia="仿宋_GB2312"/>
          <w:sz w:val="30"/>
          <w:szCs w:val="30"/>
          <w:u w:val="single"/>
        </w:rPr>
        <w:t xml:space="preserve">      </w:t>
      </w:r>
      <w:r>
        <w:rPr>
          <w:rFonts w:hint="eastAsia" w:ascii="仿宋_GB2312" w:hAnsi="仿宋" w:eastAsia="仿宋_GB2312"/>
          <w:sz w:val="30"/>
          <w:szCs w:val="30"/>
        </w:rPr>
        <w:t>公司（受托方）作为 “</w:t>
      </w:r>
      <w:r>
        <w:rPr>
          <w:rFonts w:hint="eastAsia" w:ascii="仿宋_GB2312" w:hAnsi="仿宋" w:eastAsia="仿宋_GB2312"/>
          <w:sz w:val="30"/>
          <w:szCs w:val="30"/>
          <w:u w:val="single"/>
        </w:rPr>
        <w:t>四川冕宁县医药有限责任公司项目</w:t>
      </w:r>
      <w:r>
        <w:rPr>
          <w:rFonts w:hint="eastAsia" w:ascii="仿宋_GB2312" w:hAnsi="仿宋" w:eastAsia="仿宋_GB2312"/>
          <w:sz w:val="30"/>
          <w:szCs w:val="30"/>
        </w:rPr>
        <w:t>” 联合体报价供应商，全权处理该项目</w:t>
      </w:r>
      <w:r>
        <w:rPr>
          <w:rFonts w:hint="eastAsia" w:ascii="仿宋_GB2312" w:hAnsi="仿宋" w:eastAsia="仿宋_GB2312"/>
          <w:sz w:val="30"/>
          <w:szCs w:val="30"/>
          <w:u w:val="single"/>
        </w:rPr>
        <w:t xml:space="preserve">         </w:t>
      </w:r>
      <w:r>
        <w:rPr>
          <w:rFonts w:hint="eastAsia" w:ascii="仿宋_GB2312" w:hAnsi="仿宋" w:eastAsia="仿宋_GB2312"/>
          <w:sz w:val="30"/>
          <w:szCs w:val="30"/>
        </w:rPr>
        <w:t>（服务内容）有关投标、签订合同等一切事宜。</w:t>
      </w:r>
    </w:p>
    <w:p w14:paraId="69577A6E">
      <w:pPr>
        <w:spacing w:line="540" w:lineRule="exact"/>
        <w:ind w:firstLine="660"/>
        <w:rPr>
          <w:rFonts w:hint="eastAsia" w:ascii="仿宋_GB2312" w:hAnsi="仿宋" w:eastAsia="仿宋_GB2312"/>
          <w:sz w:val="30"/>
          <w:szCs w:val="30"/>
        </w:rPr>
      </w:pPr>
    </w:p>
    <w:p w14:paraId="5C00C7A5">
      <w:pPr>
        <w:spacing w:line="540" w:lineRule="exact"/>
        <w:ind w:firstLine="660"/>
        <w:rPr>
          <w:rFonts w:hint="eastAsia" w:ascii="仿宋_GB2312" w:hAnsi="仿宋" w:eastAsia="仿宋_GB2312"/>
          <w:sz w:val="30"/>
          <w:szCs w:val="30"/>
        </w:rPr>
      </w:pPr>
      <w:r>
        <w:rPr>
          <w:rFonts w:hint="eastAsia" w:ascii="仿宋_GB2312" w:hAnsi="仿宋" w:eastAsia="仿宋_GB2312"/>
          <w:sz w:val="30"/>
          <w:szCs w:val="30"/>
        </w:rPr>
        <w:t>特此声明。</w:t>
      </w:r>
    </w:p>
    <w:p w14:paraId="58300840">
      <w:pPr>
        <w:rPr>
          <w:rFonts w:hint="eastAsia" w:ascii="仿宋_GB2312" w:hAnsi="仿宋" w:eastAsia="仿宋_GB2312"/>
          <w:sz w:val="30"/>
          <w:szCs w:val="30"/>
        </w:rPr>
      </w:pPr>
    </w:p>
    <w:p w14:paraId="45B96A06">
      <w:pPr>
        <w:jc w:val="right"/>
        <w:rPr>
          <w:rFonts w:hint="eastAsia" w:ascii="仿宋_GB2312" w:hAnsi="仿宋" w:eastAsia="仿宋_GB2312"/>
          <w:sz w:val="30"/>
          <w:szCs w:val="30"/>
        </w:rPr>
      </w:pPr>
    </w:p>
    <w:p w14:paraId="75253BCC">
      <w:pPr>
        <w:ind w:left="2100" w:leftChars="1000"/>
        <w:jc w:val="left"/>
        <w:rPr>
          <w:rFonts w:hint="eastAsia" w:ascii="仿宋_GB2312" w:hAnsi="仿宋" w:eastAsia="仿宋_GB2312"/>
          <w:sz w:val="30"/>
          <w:szCs w:val="30"/>
        </w:rPr>
      </w:pPr>
      <w:r>
        <w:rPr>
          <w:rFonts w:hint="eastAsia" w:ascii="仿宋_GB2312" w:hAnsi="仿宋" w:eastAsia="仿宋_GB2312"/>
          <w:sz w:val="30"/>
          <w:szCs w:val="30"/>
        </w:rPr>
        <w:t>委托人：</w:t>
      </w:r>
      <w:r>
        <w:rPr>
          <w:rFonts w:hint="eastAsia" w:ascii="仿宋_GB2312" w:hAnsi="仿宋" w:eastAsia="仿宋_GB2312"/>
          <w:sz w:val="30"/>
          <w:szCs w:val="30"/>
          <w:u w:val="single"/>
        </w:rPr>
        <w:t xml:space="preserve">                     </w:t>
      </w:r>
      <w:r>
        <w:rPr>
          <w:rFonts w:hint="eastAsia" w:ascii="仿宋_GB2312" w:hAnsi="仿宋" w:eastAsia="仿宋_GB2312"/>
          <w:sz w:val="30"/>
          <w:szCs w:val="30"/>
        </w:rPr>
        <w:t xml:space="preserve">公司  </w:t>
      </w:r>
    </w:p>
    <w:p w14:paraId="59A4C8ED">
      <w:pPr>
        <w:ind w:left="2100" w:leftChars="1000"/>
        <w:jc w:val="left"/>
        <w:rPr>
          <w:rFonts w:hint="eastAsia" w:ascii="仿宋_GB2312" w:hAnsi="仿宋" w:eastAsia="仿宋_GB2312"/>
          <w:sz w:val="30"/>
          <w:szCs w:val="30"/>
        </w:rPr>
      </w:pPr>
      <w:r>
        <w:rPr>
          <w:rFonts w:hint="eastAsia" w:ascii="仿宋_GB2312" w:hAnsi="仿宋" w:eastAsia="仿宋_GB2312"/>
          <w:sz w:val="30"/>
          <w:szCs w:val="30"/>
        </w:rPr>
        <w:t>法定代表人：</w:t>
      </w:r>
      <w:r>
        <w:rPr>
          <w:rFonts w:hint="eastAsia" w:ascii="仿宋_GB2312" w:hAnsi="仿宋" w:eastAsia="仿宋_GB2312"/>
          <w:sz w:val="30"/>
          <w:szCs w:val="30"/>
          <w:u w:val="single"/>
        </w:rPr>
        <w:t xml:space="preserve">              </w:t>
      </w:r>
    </w:p>
    <w:p w14:paraId="69B51481">
      <w:pPr>
        <w:ind w:left="2100" w:leftChars="1000" w:right="149" w:rightChars="71"/>
        <w:jc w:val="left"/>
        <w:rPr>
          <w:rFonts w:hint="eastAsia" w:ascii="仿宋_GB2312" w:hAnsi="仿宋" w:eastAsia="仿宋_GB2312"/>
          <w:sz w:val="30"/>
          <w:szCs w:val="30"/>
        </w:rPr>
      </w:pPr>
      <w:r>
        <w:rPr>
          <w:rFonts w:hint="eastAsia" w:ascii="仿宋_GB2312" w:hAnsi="仿宋" w:eastAsia="仿宋_GB2312"/>
          <w:sz w:val="30"/>
          <w:szCs w:val="30"/>
        </w:rPr>
        <w:t>日期：2025年</w:t>
      </w:r>
      <w:r>
        <w:rPr>
          <w:rFonts w:hint="eastAsia" w:ascii="仿宋_GB2312" w:hAnsi="仿宋" w:eastAsia="仿宋_GB2312"/>
          <w:sz w:val="30"/>
          <w:szCs w:val="30"/>
          <w:u w:val="single"/>
        </w:rPr>
        <w:t xml:space="preserve">   </w:t>
      </w:r>
      <w:r>
        <w:rPr>
          <w:rFonts w:hint="eastAsia" w:ascii="仿宋_GB2312" w:hAnsi="仿宋" w:eastAsia="仿宋_GB2312"/>
          <w:sz w:val="30"/>
          <w:szCs w:val="30"/>
        </w:rPr>
        <w:t>月</w:t>
      </w:r>
      <w:r>
        <w:rPr>
          <w:rFonts w:hint="eastAsia" w:ascii="仿宋_GB2312" w:hAnsi="仿宋" w:eastAsia="仿宋_GB2312"/>
          <w:sz w:val="30"/>
          <w:szCs w:val="30"/>
          <w:u w:val="single"/>
        </w:rPr>
        <w:t xml:space="preserve">   </w:t>
      </w:r>
      <w:r>
        <w:rPr>
          <w:rFonts w:hint="eastAsia" w:ascii="仿宋_GB2312" w:hAnsi="仿宋" w:eastAsia="仿宋_GB2312"/>
          <w:sz w:val="30"/>
          <w:szCs w:val="30"/>
        </w:rPr>
        <w:t xml:space="preserve">日    </w:t>
      </w:r>
    </w:p>
    <w:p w14:paraId="35409F4F">
      <w:pPr>
        <w:rPr>
          <w:rFonts w:hint="eastAsia" w:ascii="仿宋_GB2312" w:hAnsi="仿宋" w:eastAsia="仿宋_GB2312"/>
          <w:sz w:val="30"/>
          <w:szCs w:val="30"/>
        </w:rPr>
      </w:pPr>
    </w:p>
    <w:p w14:paraId="0B2C69F3">
      <w:pPr>
        <w:pStyle w:val="5"/>
        <w:rPr>
          <w:lang w:eastAsia="zh-CN"/>
        </w:rPr>
      </w:pPr>
    </w:p>
    <w:p w14:paraId="2D0025BF">
      <w:pPr>
        <w:pStyle w:val="6"/>
        <w:ind w:firstLine="210"/>
        <w:rPr>
          <w:lang w:eastAsia="zh-CN"/>
        </w:rPr>
      </w:pPr>
    </w:p>
    <w:p w14:paraId="2A7F5C48"/>
    <w:p w14:paraId="7B4019D4"/>
    <w:p w14:paraId="5A99938B"/>
    <w:p w14:paraId="28C96475"/>
    <w:p w14:paraId="45AF21A7">
      <w:r>
        <w:br w:type="page"/>
      </w:r>
    </w:p>
    <w:p w14:paraId="05585280"/>
    <w:p w14:paraId="41E9575C">
      <w:pPr>
        <w:spacing w:line="320" w:lineRule="exact"/>
        <w:jc w:val="center"/>
        <w:textAlignment w:val="baseline"/>
        <w:rPr>
          <w:rFonts w:hint="eastAsia" w:ascii="仿宋" w:hAnsi="仿宋" w:eastAsia="仿宋"/>
          <w:b/>
          <w:sz w:val="32"/>
          <w:szCs w:val="32"/>
        </w:rPr>
      </w:pPr>
      <w:r>
        <w:rPr>
          <w:rFonts w:hint="eastAsia" w:ascii="仿宋" w:hAnsi="仿宋" w:eastAsia="仿宋"/>
          <w:b/>
          <w:sz w:val="32"/>
          <w:szCs w:val="32"/>
        </w:rPr>
        <w:t>签 到 表</w:t>
      </w:r>
    </w:p>
    <w:p w14:paraId="2FC93439">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 xml:space="preserve"> </w:t>
      </w:r>
    </w:p>
    <w:p w14:paraId="54E53357">
      <w:pPr>
        <w:tabs>
          <w:tab w:val="left" w:pos="0"/>
        </w:tabs>
        <w:spacing w:line="320" w:lineRule="exact"/>
        <w:ind w:firstLine="2891" w:firstLineChars="900"/>
        <w:textAlignment w:val="baseline"/>
        <w:rPr>
          <w:rFonts w:hint="eastAsia" w:ascii="仿宋" w:hAnsi="仿宋" w:eastAsia="仿宋"/>
          <w:b/>
          <w:sz w:val="32"/>
          <w:szCs w:val="32"/>
        </w:rPr>
      </w:pPr>
      <w:r>
        <w:rPr>
          <w:rFonts w:hint="eastAsia" w:ascii="仿宋" w:hAnsi="仿宋" w:eastAsia="仿宋"/>
          <w:b/>
          <w:sz w:val="32"/>
          <w:szCs w:val="32"/>
        </w:rPr>
        <w:t>业主代表签到名单</w:t>
      </w:r>
    </w:p>
    <w:tbl>
      <w:tblPr>
        <w:tblStyle w:val="10"/>
        <w:tblpPr w:leftFromText="180" w:rightFromText="180" w:vertAnchor="text" w:horzAnchor="page" w:tblpX="1867" w:tblpY="866"/>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14:paraId="058FCB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vAlign w:val="center"/>
          </w:tcPr>
          <w:p w14:paraId="77EF7921">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vAlign w:val="center"/>
          </w:tcPr>
          <w:p w14:paraId="3906CFBD">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vAlign w:val="center"/>
          </w:tcPr>
          <w:p w14:paraId="555C5D1A">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vAlign w:val="center"/>
          </w:tcPr>
          <w:p w14:paraId="536C874F">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签 名</w:t>
            </w:r>
          </w:p>
        </w:tc>
      </w:tr>
      <w:tr w14:paraId="284D4F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vAlign w:val="center"/>
          </w:tcPr>
          <w:p w14:paraId="788D129C">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570FDA64">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163A0194">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4A5B36AC">
            <w:pPr>
              <w:spacing w:line="480" w:lineRule="auto"/>
              <w:jc w:val="center"/>
              <w:rPr>
                <w:rFonts w:hint="eastAsia" w:ascii="仿宋" w:hAnsi="仿宋" w:eastAsia="仿宋"/>
                <w:b/>
                <w:bCs/>
                <w:sz w:val="32"/>
                <w:szCs w:val="32"/>
                <w:u w:val="single"/>
              </w:rPr>
            </w:pPr>
          </w:p>
        </w:tc>
      </w:tr>
      <w:tr w14:paraId="405A6C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vAlign w:val="center"/>
          </w:tcPr>
          <w:p w14:paraId="38E66A99">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7A943E54">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2428190C">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3155B701">
            <w:pPr>
              <w:spacing w:line="480" w:lineRule="auto"/>
              <w:jc w:val="center"/>
              <w:rPr>
                <w:rFonts w:hint="eastAsia" w:ascii="仿宋" w:hAnsi="仿宋" w:eastAsia="仿宋"/>
                <w:b/>
                <w:bCs/>
                <w:sz w:val="32"/>
                <w:szCs w:val="32"/>
                <w:u w:val="single"/>
              </w:rPr>
            </w:pPr>
          </w:p>
        </w:tc>
      </w:tr>
      <w:tr w14:paraId="1E40B7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67FF050A">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3D71303E">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3A548BAC">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587F1475">
            <w:pPr>
              <w:spacing w:line="480" w:lineRule="auto"/>
              <w:jc w:val="center"/>
              <w:rPr>
                <w:rFonts w:hint="eastAsia" w:ascii="仿宋" w:hAnsi="仿宋" w:eastAsia="仿宋"/>
                <w:b/>
                <w:bCs/>
                <w:sz w:val="32"/>
                <w:szCs w:val="32"/>
                <w:u w:val="single"/>
              </w:rPr>
            </w:pPr>
          </w:p>
        </w:tc>
      </w:tr>
      <w:tr w14:paraId="4D0EB0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33CF71E6">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385142D2">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207D49F5">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018B036A">
            <w:pPr>
              <w:spacing w:line="480" w:lineRule="auto"/>
              <w:jc w:val="center"/>
              <w:rPr>
                <w:rFonts w:hint="eastAsia" w:ascii="仿宋" w:hAnsi="仿宋" w:eastAsia="仿宋"/>
                <w:b/>
                <w:bCs/>
                <w:sz w:val="32"/>
                <w:szCs w:val="32"/>
                <w:u w:val="single"/>
              </w:rPr>
            </w:pPr>
          </w:p>
        </w:tc>
      </w:tr>
      <w:tr w14:paraId="0010B3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47A76A5E">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7CA86266">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62D3E37B">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75CACC68">
            <w:pPr>
              <w:spacing w:line="480" w:lineRule="auto"/>
              <w:jc w:val="center"/>
              <w:rPr>
                <w:rFonts w:hint="eastAsia" w:ascii="仿宋" w:hAnsi="仿宋" w:eastAsia="仿宋"/>
                <w:b/>
                <w:bCs/>
                <w:sz w:val="32"/>
                <w:szCs w:val="32"/>
                <w:u w:val="single"/>
              </w:rPr>
            </w:pPr>
          </w:p>
        </w:tc>
      </w:tr>
      <w:tr w14:paraId="561CAD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1BB4006E">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63814BD6">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724729FB">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2F2268D6">
            <w:pPr>
              <w:spacing w:line="480" w:lineRule="auto"/>
              <w:jc w:val="center"/>
              <w:rPr>
                <w:rFonts w:hint="eastAsia" w:ascii="仿宋" w:hAnsi="仿宋" w:eastAsia="仿宋"/>
                <w:b/>
                <w:bCs/>
                <w:sz w:val="32"/>
                <w:szCs w:val="32"/>
                <w:u w:val="single"/>
              </w:rPr>
            </w:pPr>
          </w:p>
        </w:tc>
      </w:tr>
      <w:tr w14:paraId="0FB9C5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2547B6A2">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4B361E2C">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76305619">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3763EE4D">
            <w:pPr>
              <w:spacing w:line="480" w:lineRule="auto"/>
              <w:jc w:val="center"/>
              <w:rPr>
                <w:rFonts w:hint="eastAsia" w:ascii="仿宋" w:hAnsi="仿宋" w:eastAsia="仿宋"/>
                <w:b/>
                <w:bCs/>
                <w:sz w:val="32"/>
                <w:szCs w:val="32"/>
                <w:u w:val="single"/>
              </w:rPr>
            </w:pPr>
          </w:p>
        </w:tc>
      </w:tr>
      <w:tr w14:paraId="357F38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64CC75ED">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12D4F75E">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0F2284B4">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3A499FAB">
            <w:pPr>
              <w:spacing w:line="480" w:lineRule="auto"/>
              <w:jc w:val="center"/>
              <w:rPr>
                <w:rFonts w:hint="eastAsia" w:ascii="仿宋" w:hAnsi="仿宋" w:eastAsia="仿宋"/>
                <w:b/>
                <w:bCs/>
                <w:sz w:val="32"/>
                <w:szCs w:val="32"/>
                <w:u w:val="single"/>
              </w:rPr>
            </w:pPr>
          </w:p>
        </w:tc>
      </w:tr>
      <w:tr w14:paraId="79C21B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6CA322ED">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497FCCB1">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46DC8009">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1428BC07">
            <w:pPr>
              <w:spacing w:line="480" w:lineRule="auto"/>
              <w:jc w:val="center"/>
              <w:rPr>
                <w:rFonts w:hint="eastAsia" w:ascii="仿宋" w:hAnsi="仿宋" w:eastAsia="仿宋"/>
                <w:b/>
                <w:bCs/>
                <w:sz w:val="32"/>
                <w:szCs w:val="32"/>
                <w:u w:val="single"/>
              </w:rPr>
            </w:pPr>
          </w:p>
        </w:tc>
      </w:tr>
      <w:tr w14:paraId="498A58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26A412D9">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7F73E346">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1BE2E978">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6B236FF1">
            <w:pPr>
              <w:spacing w:line="480" w:lineRule="auto"/>
              <w:jc w:val="center"/>
              <w:rPr>
                <w:rFonts w:hint="eastAsia" w:ascii="仿宋" w:hAnsi="仿宋" w:eastAsia="仿宋"/>
                <w:b/>
                <w:bCs/>
                <w:sz w:val="32"/>
                <w:szCs w:val="32"/>
                <w:u w:val="single"/>
              </w:rPr>
            </w:pPr>
          </w:p>
        </w:tc>
      </w:tr>
      <w:tr w14:paraId="435AA6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5B62B87B">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754C3B1F">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0884F872">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703BDB58">
            <w:pPr>
              <w:spacing w:line="480" w:lineRule="auto"/>
              <w:jc w:val="center"/>
              <w:rPr>
                <w:rFonts w:hint="eastAsia" w:ascii="仿宋" w:hAnsi="仿宋" w:eastAsia="仿宋"/>
                <w:b/>
                <w:bCs/>
                <w:sz w:val="32"/>
                <w:szCs w:val="32"/>
                <w:u w:val="single"/>
              </w:rPr>
            </w:pPr>
          </w:p>
        </w:tc>
      </w:tr>
      <w:tr w14:paraId="3AD9B3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07A1D7FC">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66E7910C">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5CB46388">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0F5B4102">
            <w:pPr>
              <w:spacing w:line="480" w:lineRule="auto"/>
              <w:jc w:val="center"/>
              <w:rPr>
                <w:rFonts w:hint="eastAsia" w:ascii="仿宋" w:hAnsi="仿宋" w:eastAsia="仿宋"/>
                <w:b/>
                <w:bCs/>
                <w:sz w:val="32"/>
                <w:szCs w:val="32"/>
                <w:u w:val="single"/>
              </w:rPr>
            </w:pPr>
          </w:p>
        </w:tc>
      </w:tr>
      <w:tr w14:paraId="4A40FE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4CB7FFCD">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49DD26C6">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442568D3">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6A3339E5">
            <w:pPr>
              <w:spacing w:line="480" w:lineRule="auto"/>
              <w:jc w:val="center"/>
              <w:rPr>
                <w:rFonts w:hint="eastAsia" w:ascii="仿宋" w:hAnsi="仿宋" w:eastAsia="仿宋"/>
                <w:b/>
                <w:bCs/>
                <w:sz w:val="32"/>
                <w:szCs w:val="32"/>
                <w:u w:val="single"/>
              </w:rPr>
            </w:pPr>
          </w:p>
        </w:tc>
      </w:tr>
      <w:tr w14:paraId="498EA6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3A7CCF6D">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612E5C37">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4A949F18">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42A831E3">
            <w:pPr>
              <w:spacing w:line="480" w:lineRule="auto"/>
              <w:jc w:val="center"/>
              <w:rPr>
                <w:rFonts w:hint="eastAsia" w:ascii="仿宋" w:hAnsi="仿宋" w:eastAsia="仿宋"/>
                <w:b/>
                <w:bCs/>
                <w:sz w:val="32"/>
                <w:szCs w:val="32"/>
                <w:u w:val="single"/>
              </w:rPr>
            </w:pPr>
          </w:p>
        </w:tc>
      </w:tr>
      <w:tr w14:paraId="13CE77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00A7E883">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448FA575">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55CB585D">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7509CB70">
            <w:pPr>
              <w:spacing w:line="480" w:lineRule="auto"/>
              <w:jc w:val="center"/>
              <w:rPr>
                <w:rFonts w:hint="eastAsia" w:ascii="仿宋" w:hAnsi="仿宋" w:eastAsia="仿宋"/>
                <w:b/>
                <w:bCs/>
                <w:sz w:val="32"/>
                <w:szCs w:val="32"/>
                <w:u w:val="single"/>
              </w:rPr>
            </w:pPr>
          </w:p>
        </w:tc>
      </w:tr>
      <w:tr w14:paraId="21781C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72D8E33F">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0592EE29">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70C7618D">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2BF64314">
            <w:pPr>
              <w:spacing w:line="480" w:lineRule="auto"/>
              <w:jc w:val="center"/>
              <w:rPr>
                <w:rFonts w:hint="eastAsia" w:ascii="仿宋" w:hAnsi="仿宋" w:eastAsia="仿宋"/>
                <w:b/>
                <w:bCs/>
                <w:sz w:val="32"/>
                <w:szCs w:val="32"/>
                <w:u w:val="single"/>
              </w:rPr>
            </w:pPr>
          </w:p>
        </w:tc>
      </w:tr>
      <w:tr w14:paraId="22725E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14:paraId="17EEEF1C">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14:paraId="4457B580">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14:paraId="73DACF68">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14:paraId="2C53B5CE">
            <w:pPr>
              <w:spacing w:line="480" w:lineRule="auto"/>
              <w:jc w:val="center"/>
              <w:rPr>
                <w:rFonts w:hint="eastAsia" w:ascii="仿宋" w:hAnsi="仿宋" w:eastAsia="仿宋"/>
                <w:b/>
                <w:bCs/>
                <w:sz w:val="32"/>
                <w:szCs w:val="32"/>
                <w:u w:val="single"/>
              </w:rPr>
            </w:pPr>
          </w:p>
        </w:tc>
      </w:tr>
    </w:tbl>
    <w:p w14:paraId="189C6299">
      <w:pPr>
        <w:overflowPunct w:val="0"/>
        <w:spacing w:line="240" w:lineRule="atLeast"/>
        <w:jc w:val="right"/>
        <w:outlineLvl w:val="0"/>
        <w:rPr>
          <w:rFonts w:hint="eastAsia" w:ascii="仿宋" w:hAnsi="仿宋" w:eastAsia="仿宋" w:cs="仿宋"/>
          <w:sz w:val="30"/>
          <w:szCs w:val="30"/>
        </w:rPr>
      </w:pPr>
      <w:r>
        <w:rPr>
          <w:rFonts w:hint="eastAsia" w:ascii="仿宋" w:hAnsi="仿宋" w:eastAsia="仿宋"/>
          <w:b/>
          <w:bCs/>
          <w:sz w:val="32"/>
          <w:szCs w:val="32"/>
        </w:rPr>
        <w:t xml:space="preserve">                              </w:t>
      </w:r>
      <w:r>
        <w:rPr>
          <w:rFonts w:hint="eastAsia" w:ascii="仿宋" w:hAnsi="仿宋" w:eastAsia="仿宋" w:cs="仿宋"/>
          <w:sz w:val="32"/>
          <w:szCs w:val="32"/>
        </w:rPr>
        <w:t xml:space="preserve"> </w:t>
      </w:r>
      <w:r>
        <w:rPr>
          <w:rFonts w:hint="eastAsia" w:ascii="仿宋" w:hAnsi="仿宋" w:eastAsia="仿宋" w:cs="仿宋"/>
          <w:bCs/>
          <w:sz w:val="30"/>
          <w:szCs w:val="30"/>
        </w:rPr>
        <w:t>时间：</w:t>
      </w:r>
      <w:r>
        <w:rPr>
          <w:rFonts w:hint="eastAsia" w:ascii="仿宋" w:hAnsi="仿宋" w:eastAsia="仿宋" w:cs="仿宋"/>
          <w:sz w:val="30"/>
          <w:szCs w:val="30"/>
        </w:rPr>
        <w:t xml:space="preserve">     年   月   日</w:t>
      </w:r>
    </w:p>
    <w:p w14:paraId="427F3E81">
      <w:pPr>
        <w:overflowPunct w:val="0"/>
        <w:spacing w:line="360" w:lineRule="auto"/>
        <w:ind w:firstLine="321" w:firstLineChars="100"/>
        <w:jc w:val="center"/>
        <w:outlineLvl w:val="0"/>
        <w:rPr>
          <w:rFonts w:hint="eastAsia" w:ascii="宋体" w:hAnsi="宋体" w:cs="宋体"/>
          <w:b/>
          <w:bCs/>
          <w:sz w:val="32"/>
          <w:szCs w:val="32"/>
        </w:rPr>
      </w:pPr>
      <w:r>
        <w:rPr>
          <w:rFonts w:hint="eastAsia" w:ascii="宋体" w:hAnsi="宋体" w:eastAsia="宋体" w:cs="宋体"/>
          <w:b/>
          <w:bCs/>
          <w:sz w:val="32"/>
          <w:szCs w:val="32"/>
        </w:rPr>
        <w:t>采购招标密封情况确认签字表</w:t>
      </w:r>
    </w:p>
    <w:p w14:paraId="268DBA2D">
      <w:pPr>
        <w:overflowPunct w:val="0"/>
        <w:spacing w:line="240" w:lineRule="atLeast"/>
        <w:jc w:val="right"/>
        <w:outlineLvl w:val="0"/>
        <w:rPr>
          <w:rFonts w:hint="eastAsia" w:ascii="仿宋" w:hAnsi="仿宋" w:eastAsia="仿宋" w:cs="仿宋"/>
          <w:sz w:val="30"/>
          <w:szCs w:val="30"/>
        </w:rPr>
      </w:pPr>
      <w:r>
        <w:rPr>
          <w:rFonts w:hint="eastAsia" w:ascii="宋体" w:hAnsi="宋体" w:cs="宋体"/>
          <w:b/>
          <w:bCs/>
          <w:sz w:val="32"/>
          <w:szCs w:val="32"/>
        </w:rPr>
        <w:t xml:space="preserve"> </w:t>
      </w:r>
      <w:r>
        <w:rPr>
          <w:rFonts w:hint="eastAsia" w:ascii="仿宋" w:hAnsi="仿宋" w:eastAsia="仿宋" w:cs="仿宋"/>
          <w:bCs/>
          <w:sz w:val="30"/>
          <w:szCs w:val="30"/>
        </w:rPr>
        <w:t>时间：</w:t>
      </w:r>
      <w:r>
        <w:rPr>
          <w:rFonts w:hint="eastAsia" w:ascii="仿宋" w:hAnsi="仿宋" w:eastAsia="仿宋" w:cs="仿宋"/>
          <w:sz w:val="30"/>
          <w:szCs w:val="30"/>
        </w:rPr>
        <w:t xml:space="preserve">     年   月   日</w:t>
      </w:r>
    </w:p>
    <w:tbl>
      <w:tblPr>
        <w:tblStyle w:val="10"/>
        <w:tblpPr w:leftFromText="180" w:rightFromText="180" w:vertAnchor="text" w:horzAnchor="page" w:tblpX="1411" w:tblpY="167"/>
        <w:tblOverlap w:val="never"/>
        <w:tblW w:w="534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74"/>
        <w:gridCol w:w="3492"/>
        <w:gridCol w:w="2174"/>
        <w:gridCol w:w="2877"/>
      </w:tblGrid>
      <w:tr w14:paraId="4AC19A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9" w:hRule="atLeast"/>
        </w:trPr>
        <w:tc>
          <w:tcPr>
            <w:tcW w:w="315" w:type="pct"/>
            <w:vAlign w:val="center"/>
          </w:tcPr>
          <w:p w14:paraId="262C05A0">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序号</w:t>
            </w:r>
          </w:p>
        </w:tc>
        <w:tc>
          <w:tcPr>
            <w:tcW w:w="1914" w:type="pct"/>
            <w:vAlign w:val="center"/>
          </w:tcPr>
          <w:p w14:paraId="01E08439">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单位名称</w:t>
            </w:r>
          </w:p>
        </w:tc>
        <w:tc>
          <w:tcPr>
            <w:tcW w:w="1192" w:type="pct"/>
            <w:vAlign w:val="center"/>
          </w:tcPr>
          <w:p w14:paraId="1D3D41EC">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密封情况有无异议</w:t>
            </w:r>
          </w:p>
        </w:tc>
        <w:tc>
          <w:tcPr>
            <w:tcW w:w="1577" w:type="pct"/>
            <w:vAlign w:val="center"/>
          </w:tcPr>
          <w:p w14:paraId="5216AB97">
            <w:pPr>
              <w:spacing w:line="240" w:lineRule="atLeast"/>
              <w:jc w:val="center"/>
              <w:rPr>
                <w:rFonts w:hint="eastAsia" w:ascii="仿宋" w:hAnsi="仿宋" w:eastAsia="仿宋" w:cs="仿宋"/>
                <w:sz w:val="28"/>
                <w:szCs w:val="28"/>
              </w:rPr>
            </w:pPr>
            <w:r>
              <w:rPr>
                <w:rFonts w:hint="eastAsia" w:ascii="仿宋" w:hAnsi="仿宋" w:eastAsia="仿宋" w:cs="仿宋"/>
                <w:sz w:val="28"/>
                <w:szCs w:val="28"/>
              </w:rPr>
              <w:t>签名</w:t>
            </w:r>
          </w:p>
        </w:tc>
      </w:tr>
      <w:tr w14:paraId="28971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exact"/>
        </w:trPr>
        <w:tc>
          <w:tcPr>
            <w:tcW w:w="315" w:type="pct"/>
            <w:vAlign w:val="center"/>
          </w:tcPr>
          <w:p w14:paraId="005D3166">
            <w:pPr>
              <w:jc w:val="center"/>
              <w:rPr>
                <w:rFonts w:hint="eastAsia" w:ascii="仿宋" w:hAnsi="仿宋" w:eastAsia="仿宋" w:cs="仿宋"/>
                <w:sz w:val="28"/>
                <w:szCs w:val="28"/>
              </w:rPr>
            </w:pPr>
            <w:r>
              <w:rPr>
                <w:rFonts w:hint="eastAsia" w:ascii="仿宋" w:hAnsi="仿宋" w:eastAsia="仿宋" w:cs="仿宋"/>
                <w:sz w:val="28"/>
                <w:szCs w:val="28"/>
              </w:rPr>
              <w:t>1</w:t>
            </w:r>
          </w:p>
        </w:tc>
        <w:tc>
          <w:tcPr>
            <w:tcW w:w="1914" w:type="pct"/>
            <w:vAlign w:val="center"/>
          </w:tcPr>
          <w:p w14:paraId="123CD7FF">
            <w:pPr>
              <w:jc w:val="center"/>
              <w:rPr>
                <w:rFonts w:hint="eastAsia" w:ascii="仿宋" w:hAnsi="仿宋" w:eastAsia="仿宋" w:cs="仿宋"/>
                <w:sz w:val="36"/>
                <w:szCs w:val="36"/>
              </w:rPr>
            </w:pPr>
          </w:p>
        </w:tc>
        <w:tc>
          <w:tcPr>
            <w:tcW w:w="1192" w:type="pct"/>
            <w:vAlign w:val="center"/>
          </w:tcPr>
          <w:p w14:paraId="4336FF1F">
            <w:pPr>
              <w:jc w:val="center"/>
              <w:rPr>
                <w:rFonts w:hint="eastAsia" w:ascii="仿宋" w:hAnsi="仿宋" w:eastAsia="仿宋" w:cs="仿宋"/>
                <w:sz w:val="36"/>
                <w:szCs w:val="36"/>
              </w:rPr>
            </w:pPr>
          </w:p>
        </w:tc>
        <w:tc>
          <w:tcPr>
            <w:tcW w:w="1577" w:type="pct"/>
            <w:vAlign w:val="center"/>
          </w:tcPr>
          <w:p w14:paraId="2FE613EC">
            <w:pPr>
              <w:jc w:val="center"/>
              <w:rPr>
                <w:rFonts w:hint="eastAsia" w:ascii="仿宋" w:hAnsi="仿宋" w:eastAsia="仿宋" w:cs="仿宋"/>
                <w:sz w:val="36"/>
                <w:szCs w:val="36"/>
              </w:rPr>
            </w:pPr>
          </w:p>
        </w:tc>
      </w:tr>
      <w:tr w14:paraId="1988E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exact"/>
        </w:trPr>
        <w:tc>
          <w:tcPr>
            <w:tcW w:w="315" w:type="pct"/>
            <w:vAlign w:val="center"/>
          </w:tcPr>
          <w:p w14:paraId="468B7573">
            <w:pPr>
              <w:jc w:val="center"/>
              <w:rPr>
                <w:rFonts w:hint="eastAsia" w:ascii="仿宋" w:hAnsi="仿宋" w:eastAsia="仿宋" w:cs="仿宋"/>
                <w:sz w:val="28"/>
                <w:szCs w:val="28"/>
              </w:rPr>
            </w:pPr>
            <w:r>
              <w:rPr>
                <w:rFonts w:hint="eastAsia" w:ascii="仿宋" w:hAnsi="仿宋" w:eastAsia="仿宋" w:cs="仿宋"/>
                <w:sz w:val="28"/>
                <w:szCs w:val="28"/>
              </w:rPr>
              <w:t>2</w:t>
            </w:r>
          </w:p>
        </w:tc>
        <w:tc>
          <w:tcPr>
            <w:tcW w:w="1914" w:type="pct"/>
            <w:vAlign w:val="center"/>
          </w:tcPr>
          <w:p w14:paraId="6F258634">
            <w:pPr>
              <w:jc w:val="center"/>
              <w:rPr>
                <w:rFonts w:hint="eastAsia" w:ascii="仿宋" w:hAnsi="仿宋" w:eastAsia="仿宋" w:cs="仿宋"/>
                <w:sz w:val="36"/>
                <w:szCs w:val="36"/>
              </w:rPr>
            </w:pPr>
          </w:p>
        </w:tc>
        <w:tc>
          <w:tcPr>
            <w:tcW w:w="1192" w:type="pct"/>
            <w:vAlign w:val="center"/>
          </w:tcPr>
          <w:p w14:paraId="0D9A7965">
            <w:pPr>
              <w:jc w:val="center"/>
              <w:rPr>
                <w:rFonts w:hint="eastAsia" w:ascii="仿宋" w:hAnsi="仿宋" w:eastAsia="仿宋" w:cs="仿宋"/>
                <w:sz w:val="36"/>
                <w:szCs w:val="36"/>
              </w:rPr>
            </w:pPr>
          </w:p>
        </w:tc>
        <w:tc>
          <w:tcPr>
            <w:tcW w:w="1577" w:type="pct"/>
            <w:vAlign w:val="center"/>
          </w:tcPr>
          <w:p w14:paraId="7A2FDEF2">
            <w:pPr>
              <w:jc w:val="center"/>
              <w:rPr>
                <w:rFonts w:hint="eastAsia" w:ascii="仿宋" w:hAnsi="仿宋" w:eastAsia="仿宋" w:cs="仿宋"/>
                <w:sz w:val="36"/>
                <w:szCs w:val="36"/>
              </w:rPr>
            </w:pPr>
          </w:p>
        </w:tc>
      </w:tr>
      <w:tr w14:paraId="3B9286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exact"/>
        </w:trPr>
        <w:tc>
          <w:tcPr>
            <w:tcW w:w="315" w:type="pct"/>
            <w:vAlign w:val="center"/>
          </w:tcPr>
          <w:p w14:paraId="330C03EC">
            <w:pPr>
              <w:jc w:val="center"/>
              <w:rPr>
                <w:rFonts w:hint="eastAsia" w:ascii="仿宋" w:hAnsi="仿宋" w:eastAsia="仿宋" w:cs="仿宋"/>
                <w:sz w:val="28"/>
                <w:szCs w:val="28"/>
              </w:rPr>
            </w:pPr>
            <w:r>
              <w:rPr>
                <w:rFonts w:hint="eastAsia" w:ascii="仿宋" w:hAnsi="仿宋" w:eastAsia="仿宋" w:cs="仿宋"/>
                <w:sz w:val="28"/>
                <w:szCs w:val="28"/>
              </w:rPr>
              <w:t>3</w:t>
            </w:r>
          </w:p>
        </w:tc>
        <w:tc>
          <w:tcPr>
            <w:tcW w:w="1914" w:type="pct"/>
            <w:vAlign w:val="center"/>
          </w:tcPr>
          <w:p w14:paraId="6EFF40B6">
            <w:pPr>
              <w:jc w:val="center"/>
              <w:rPr>
                <w:rFonts w:hint="eastAsia" w:ascii="仿宋" w:hAnsi="仿宋" w:eastAsia="仿宋" w:cs="仿宋"/>
                <w:sz w:val="36"/>
                <w:szCs w:val="36"/>
              </w:rPr>
            </w:pPr>
          </w:p>
        </w:tc>
        <w:tc>
          <w:tcPr>
            <w:tcW w:w="1192" w:type="pct"/>
            <w:vAlign w:val="center"/>
          </w:tcPr>
          <w:p w14:paraId="51626700">
            <w:pPr>
              <w:jc w:val="center"/>
              <w:rPr>
                <w:rFonts w:hint="eastAsia" w:ascii="仿宋" w:hAnsi="仿宋" w:eastAsia="仿宋" w:cs="仿宋"/>
                <w:sz w:val="36"/>
                <w:szCs w:val="36"/>
              </w:rPr>
            </w:pPr>
          </w:p>
        </w:tc>
        <w:tc>
          <w:tcPr>
            <w:tcW w:w="1577" w:type="pct"/>
            <w:vAlign w:val="center"/>
          </w:tcPr>
          <w:p w14:paraId="47163F98">
            <w:pPr>
              <w:jc w:val="center"/>
              <w:rPr>
                <w:rFonts w:hint="eastAsia" w:ascii="仿宋" w:hAnsi="仿宋" w:eastAsia="仿宋" w:cs="仿宋"/>
                <w:sz w:val="36"/>
                <w:szCs w:val="36"/>
              </w:rPr>
            </w:pPr>
          </w:p>
        </w:tc>
      </w:tr>
      <w:tr w14:paraId="0181B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7F4B6055">
            <w:pPr>
              <w:jc w:val="center"/>
              <w:rPr>
                <w:rFonts w:hint="eastAsia" w:ascii="仿宋" w:hAnsi="仿宋" w:eastAsia="仿宋" w:cs="仿宋"/>
                <w:sz w:val="28"/>
                <w:szCs w:val="28"/>
              </w:rPr>
            </w:pPr>
            <w:r>
              <w:rPr>
                <w:rFonts w:hint="eastAsia" w:ascii="仿宋" w:hAnsi="仿宋" w:eastAsia="仿宋" w:cs="仿宋"/>
                <w:sz w:val="28"/>
                <w:szCs w:val="28"/>
              </w:rPr>
              <w:t>4</w:t>
            </w:r>
          </w:p>
        </w:tc>
        <w:tc>
          <w:tcPr>
            <w:tcW w:w="1914" w:type="pct"/>
            <w:vAlign w:val="center"/>
          </w:tcPr>
          <w:p w14:paraId="09BB9D9C">
            <w:pPr>
              <w:jc w:val="center"/>
              <w:rPr>
                <w:rFonts w:hint="eastAsia" w:ascii="仿宋" w:hAnsi="仿宋" w:eastAsia="仿宋" w:cs="仿宋"/>
                <w:sz w:val="36"/>
                <w:szCs w:val="36"/>
              </w:rPr>
            </w:pPr>
          </w:p>
        </w:tc>
        <w:tc>
          <w:tcPr>
            <w:tcW w:w="1192" w:type="pct"/>
            <w:vAlign w:val="center"/>
          </w:tcPr>
          <w:p w14:paraId="7D9A1F8B">
            <w:pPr>
              <w:jc w:val="center"/>
              <w:rPr>
                <w:rFonts w:hint="eastAsia" w:ascii="仿宋" w:hAnsi="仿宋" w:eastAsia="仿宋" w:cs="仿宋"/>
                <w:sz w:val="36"/>
                <w:szCs w:val="36"/>
              </w:rPr>
            </w:pPr>
          </w:p>
        </w:tc>
        <w:tc>
          <w:tcPr>
            <w:tcW w:w="1577" w:type="pct"/>
            <w:vAlign w:val="center"/>
          </w:tcPr>
          <w:p w14:paraId="1CB90857">
            <w:pPr>
              <w:jc w:val="center"/>
              <w:rPr>
                <w:rFonts w:hint="eastAsia" w:ascii="仿宋" w:hAnsi="仿宋" w:eastAsia="仿宋" w:cs="仿宋"/>
                <w:sz w:val="36"/>
                <w:szCs w:val="36"/>
              </w:rPr>
            </w:pPr>
          </w:p>
        </w:tc>
      </w:tr>
      <w:tr w14:paraId="3A6AB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68D74392">
            <w:pPr>
              <w:jc w:val="center"/>
              <w:rPr>
                <w:rFonts w:hint="eastAsia" w:ascii="仿宋" w:hAnsi="仿宋" w:eastAsia="仿宋" w:cs="仿宋"/>
                <w:sz w:val="28"/>
                <w:szCs w:val="28"/>
              </w:rPr>
            </w:pPr>
            <w:r>
              <w:rPr>
                <w:rFonts w:hint="eastAsia" w:ascii="仿宋" w:hAnsi="仿宋" w:eastAsia="仿宋" w:cs="仿宋"/>
                <w:sz w:val="28"/>
                <w:szCs w:val="28"/>
              </w:rPr>
              <w:t>5</w:t>
            </w:r>
          </w:p>
        </w:tc>
        <w:tc>
          <w:tcPr>
            <w:tcW w:w="1914" w:type="pct"/>
            <w:vAlign w:val="center"/>
          </w:tcPr>
          <w:p w14:paraId="25482450">
            <w:pPr>
              <w:jc w:val="center"/>
              <w:rPr>
                <w:rFonts w:hint="eastAsia" w:ascii="仿宋" w:hAnsi="仿宋" w:eastAsia="仿宋" w:cs="仿宋"/>
                <w:sz w:val="36"/>
                <w:szCs w:val="36"/>
              </w:rPr>
            </w:pPr>
          </w:p>
        </w:tc>
        <w:tc>
          <w:tcPr>
            <w:tcW w:w="1192" w:type="pct"/>
            <w:vAlign w:val="center"/>
          </w:tcPr>
          <w:p w14:paraId="5BA5E20F">
            <w:pPr>
              <w:jc w:val="center"/>
              <w:rPr>
                <w:rFonts w:hint="eastAsia" w:ascii="仿宋" w:hAnsi="仿宋" w:eastAsia="仿宋" w:cs="仿宋"/>
                <w:sz w:val="36"/>
                <w:szCs w:val="36"/>
              </w:rPr>
            </w:pPr>
          </w:p>
        </w:tc>
        <w:tc>
          <w:tcPr>
            <w:tcW w:w="1577" w:type="pct"/>
            <w:vAlign w:val="center"/>
          </w:tcPr>
          <w:p w14:paraId="05DE40DB">
            <w:pPr>
              <w:jc w:val="center"/>
              <w:rPr>
                <w:rFonts w:hint="eastAsia" w:ascii="仿宋" w:hAnsi="仿宋" w:eastAsia="仿宋" w:cs="仿宋"/>
                <w:sz w:val="36"/>
                <w:szCs w:val="36"/>
              </w:rPr>
            </w:pPr>
          </w:p>
        </w:tc>
      </w:tr>
      <w:tr w14:paraId="6B5006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2B275230">
            <w:pPr>
              <w:jc w:val="center"/>
              <w:rPr>
                <w:rFonts w:hint="eastAsia" w:ascii="仿宋" w:hAnsi="仿宋" w:eastAsia="仿宋" w:cs="仿宋"/>
                <w:sz w:val="28"/>
                <w:szCs w:val="28"/>
              </w:rPr>
            </w:pPr>
            <w:r>
              <w:rPr>
                <w:rFonts w:hint="eastAsia" w:ascii="仿宋" w:hAnsi="仿宋" w:eastAsia="仿宋" w:cs="仿宋"/>
                <w:sz w:val="28"/>
                <w:szCs w:val="28"/>
              </w:rPr>
              <w:t>6</w:t>
            </w:r>
          </w:p>
        </w:tc>
        <w:tc>
          <w:tcPr>
            <w:tcW w:w="1914" w:type="pct"/>
            <w:vAlign w:val="center"/>
          </w:tcPr>
          <w:p w14:paraId="1E88C0C0">
            <w:pPr>
              <w:jc w:val="center"/>
              <w:rPr>
                <w:rFonts w:hint="eastAsia" w:ascii="仿宋" w:hAnsi="仿宋" w:eastAsia="仿宋" w:cs="仿宋"/>
                <w:sz w:val="36"/>
                <w:szCs w:val="36"/>
              </w:rPr>
            </w:pPr>
          </w:p>
        </w:tc>
        <w:tc>
          <w:tcPr>
            <w:tcW w:w="1192" w:type="pct"/>
            <w:vAlign w:val="center"/>
          </w:tcPr>
          <w:p w14:paraId="7F5739E6">
            <w:pPr>
              <w:jc w:val="center"/>
              <w:rPr>
                <w:rFonts w:hint="eastAsia" w:ascii="仿宋" w:hAnsi="仿宋" w:eastAsia="仿宋" w:cs="仿宋"/>
                <w:sz w:val="36"/>
                <w:szCs w:val="36"/>
              </w:rPr>
            </w:pPr>
          </w:p>
        </w:tc>
        <w:tc>
          <w:tcPr>
            <w:tcW w:w="1577" w:type="pct"/>
            <w:vAlign w:val="center"/>
          </w:tcPr>
          <w:p w14:paraId="50551694">
            <w:pPr>
              <w:jc w:val="center"/>
              <w:rPr>
                <w:rFonts w:hint="eastAsia" w:ascii="仿宋" w:hAnsi="仿宋" w:eastAsia="仿宋" w:cs="仿宋"/>
                <w:sz w:val="36"/>
                <w:szCs w:val="36"/>
              </w:rPr>
            </w:pPr>
          </w:p>
        </w:tc>
      </w:tr>
      <w:tr w14:paraId="7E932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78165B6D">
            <w:pPr>
              <w:jc w:val="center"/>
              <w:rPr>
                <w:rFonts w:hint="eastAsia" w:ascii="仿宋" w:hAnsi="仿宋" w:eastAsia="仿宋" w:cs="仿宋"/>
                <w:sz w:val="28"/>
                <w:szCs w:val="28"/>
              </w:rPr>
            </w:pPr>
            <w:r>
              <w:rPr>
                <w:rFonts w:hint="eastAsia" w:ascii="仿宋" w:hAnsi="仿宋" w:eastAsia="仿宋" w:cs="仿宋"/>
                <w:sz w:val="28"/>
                <w:szCs w:val="28"/>
              </w:rPr>
              <w:t>7</w:t>
            </w:r>
          </w:p>
        </w:tc>
        <w:tc>
          <w:tcPr>
            <w:tcW w:w="1914" w:type="pct"/>
            <w:vAlign w:val="center"/>
          </w:tcPr>
          <w:p w14:paraId="0CBE596A">
            <w:pPr>
              <w:jc w:val="center"/>
              <w:rPr>
                <w:rFonts w:hint="eastAsia" w:ascii="仿宋" w:hAnsi="仿宋" w:eastAsia="仿宋" w:cs="仿宋"/>
                <w:sz w:val="36"/>
                <w:szCs w:val="36"/>
              </w:rPr>
            </w:pPr>
          </w:p>
        </w:tc>
        <w:tc>
          <w:tcPr>
            <w:tcW w:w="1192" w:type="pct"/>
            <w:vAlign w:val="center"/>
          </w:tcPr>
          <w:p w14:paraId="7D78F1E0">
            <w:pPr>
              <w:jc w:val="center"/>
              <w:rPr>
                <w:rFonts w:hint="eastAsia" w:ascii="仿宋" w:hAnsi="仿宋" w:eastAsia="仿宋" w:cs="仿宋"/>
                <w:sz w:val="36"/>
                <w:szCs w:val="36"/>
              </w:rPr>
            </w:pPr>
          </w:p>
        </w:tc>
        <w:tc>
          <w:tcPr>
            <w:tcW w:w="1577" w:type="pct"/>
            <w:vAlign w:val="center"/>
          </w:tcPr>
          <w:p w14:paraId="23E40B53">
            <w:pPr>
              <w:jc w:val="center"/>
              <w:rPr>
                <w:rFonts w:hint="eastAsia" w:ascii="仿宋" w:hAnsi="仿宋" w:eastAsia="仿宋" w:cs="仿宋"/>
                <w:sz w:val="36"/>
                <w:szCs w:val="36"/>
              </w:rPr>
            </w:pPr>
          </w:p>
        </w:tc>
      </w:tr>
      <w:tr w14:paraId="4EAFC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6E4544EA">
            <w:pPr>
              <w:jc w:val="center"/>
              <w:rPr>
                <w:rFonts w:hint="eastAsia" w:ascii="仿宋" w:hAnsi="仿宋" w:eastAsia="仿宋" w:cs="仿宋"/>
                <w:sz w:val="28"/>
                <w:szCs w:val="28"/>
              </w:rPr>
            </w:pPr>
            <w:r>
              <w:rPr>
                <w:rFonts w:hint="eastAsia" w:ascii="仿宋" w:hAnsi="仿宋" w:eastAsia="仿宋" w:cs="仿宋"/>
                <w:sz w:val="28"/>
                <w:szCs w:val="28"/>
              </w:rPr>
              <w:t>8</w:t>
            </w:r>
          </w:p>
        </w:tc>
        <w:tc>
          <w:tcPr>
            <w:tcW w:w="1914" w:type="pct"/>
            <w:vAlign w:val="center"/>
          </w:tcPr>
          <w:p w14:paraId="7271C44F">
            <w:pPr>
              <w:jc w:val="center"/>
              <w:rPr>
                <w:rFonts w:hint="eastAsia" w:ascii="仿宋" w:hAnsi="仿宋" w:eastAsia="仿宋" w:cs="仿宋"/>
                <w:sz w:val="36"/>
                <w:szCs w:val="36"/>
              </w:rPr>
            </w:pPr>
          </w:p>
        </w:tc>
        <w:tc>
          <w:tcPr>
            <w:tcW w:w="1192" w:type="pct"/>
            <w:vAlign w:val="center"/>
          </w:tcPr>
          <w:p w14:paraId="1184FBEB">
            <w:pPr>
              <w:jc w:val="center"/>
              <w:rPr>
                <w:rFonts w:hint="eastAsia" w:ascii="仿宋" w:hAnsi="仿宋" w:eastAsia="仿宋" w:cs="仿宋"/>
                <w:sz w:val="36"/>
                <w:szCs w:val="36"/>
              </w:rPr>
            </w:pPr>
          </w:p>
        </w:tc>
        <w:tc>
          <w:tcPr>
            <w:tcW w:w="1577" w:type="pct"/>
            <w:vAlign w:val="center"/>
          </w:tcPr>
          <w:p w14:paraId="35C12B88">
            <w:pPr>
              <w:jc w:val="center"/>
              <w:rPr>
                <w:rFonts w:hint="eastAsia" w:ascii="仿宋" w:hAnsi="仿宋" w:eastAsia="仿宋" w:cs="仿宋"/>
                <w:sz w:val="36"/>
                <w:szCs w:val="36"/>
              </w:rPr>
            </w:pPr>
          </w:p>
        </w:tc>
      </w:tr>
      <w:tr w14:paraId="218D02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4957AB73">
            <w:pPr>
              <w:jc w:val="center"/>
              <w:rPr>
                <w:rFonts w:hint="eastAsia" w:ascii="仿宋" w:hAnsi="仿宋" w:eastAsia="仿宋" w:cs="仿宋"/>
                <w:sz w:val="28"/>
                <w:szCs w:val="28"/>
              </w:rPr>
            </w:pPr>
            <w:r>
              <w:rPr>
                <w:rFonts w:hint="eastAsia" w:ascii="仿宋" w:hAnsi="仿宋" w:eastAsia="仿宋" w:cs="仿宋"/>
                <w:sz w:val="28"/>
                <w:szCs w:val="28"/>
              </w:rPr>
              <w:t>9</w:t>
            </w:r>
          </w:p>
        </w:tc>
        <w:tc>
          <w:tcPr>
            <w:tcW w:w="1914" w:type="pct"/>
            <w:vAlign w:val="center"/>
          </w:tcPr>
          <w:p w14:paraId="435934B1">
            <w:pPr>
              <w:jc w:val="center"/>
              <w:rPr>
                <w:rFonts w:hint="eastAsia" w:ascii="仿宋" w:hAnsi="仿宋" w:eastAsia="仿宋" w:cs="仿宋"/>
                <w:sz w:val="36"/>
                <w:szCs w:val="36"/>
              </w:rPr>
            </w:pPr>
          </w:p>
        </w:tc>
        <w:tc>
          <w:tcPr>
            <w:tcW w:w="1192" w:type="pct"/>
            <w:vAlign w:val="center"/>
          </w:tcPr>
          <w:p w14:paraId="504742F1">
            <w:pPr>
              <w:jc w:val="center"/>
              <w:rPr>
                <w:rFonts w:hint="eastAsia" w:ascii="仿宋" w:hAnsi="仿宋" w:eastAsia="仿宋" w:cs="仿宋"/>
                <w:sz w:val="36"/>
                <w:szCs w:val="36"/>
              </w:rPr>
            </w:pPr>
          </w:p>
        </w:tc>
        <w:tc>
          <w:tcPr>
            <w:tcW w:w="1577" w:type="pct"/>
            <w:vAlign w:val="center"/>
          </w:tcPr>
          <w:p w14:paraId="58DFECD1">
            <w:pPr>
              <w:jc w:val="center"/>
              <w:rPr>
                <w:rFonts w:hint="eastAsia" w:ascii="仿宋" w:hAnsi="仿宋" w:eastAsia="仿宋" w:cs="仿宋"/>
                <w:sz w:val="36"/>
                <w:szCs w:val="36"/>
              </w:rPr>
            </w:pPr>
          </w:p>
        </w:tc>
      </w:tr>
      <w:tr w14:paraId="12D511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39B4AD0F">
            <w:pPr>
              <w:jc w:val="center"/>
              <w:rPr>
                <w:rFonts w:hint="eastAsia" w:ascii="仿宋" w:hAnsi="仿宋" w:eastAsia="仿宋" w:cs="仿宋"/>
                <w:sz w:val="28"/>
                <w:szCs w:val="28"/>
              </w:rPr>
            </w:pPr>
            <w:r>
              <w:rPr>
                <w:rFonts w:hint="eastAsia" w:ascii="仿宋" w:hAnsi="仿宋" w:eastAsia="仿宋" w:cs="仿宋"/>
                <w:sz w:val="28"/>
                <w:szCs w:val="28"/>
              </w:rPr>
              <w:t>10</w:t>
            </w:r>
          </w:p>
        </w:tc>
        <w:tc>
          <w:tcPr>
            <w:tcW w:w="1914" w:type="pct"/>
            <w:vAlign w:val="center"/>
          </w:tcPr>
          <w:p w14:paraId="635FF62F">
            <w:pPr>
              <w:jc w:val="center"/>
              <w:rPr>
                <w:rFonts w:hint="eastAsia" w:ascii="仿宋" w:hAnsi="仿宋" w:eastAsia="仿宋" w:cs="仿宋"/>
                <w:sz w:val="36"/>
                <w:szCs w:val="36"/>
              </w:rPr>
            </w:pPr>
          </w:p>
        </w:tc>
        <w:tc>
          <w:tcPr>
            <w:tcW w:w="1192" w:type="pct"/>
            <w:vAlign w:val="center"/>
          </w:tcPr>
          <w:p w14:paraId="73744BD4">
            <w:pPr>
              <w:jc w:val="center"/>
              <w:rPr>
                <w:rFonts w:hint="eastAsia" w:ascii="仿宋" w:hAnsi="仿宋" w:eastAsia="仿宋" w:cs="仿宋"/>
                <w:sz w:val="36"/>
                <w:szCs w:val="36"/>
              </w:rPr>
            </w:pPr>
          </w:p>
        </w:tc>
        <w:tc>
          <w:tcPr>
            <w:tcW w:w="1577" w:type="pct"/>
            <w:vAlign w:val="center"/>
          </w:tcPr>
          <w:p w14:paraId="4F8DED4A">
            <w:pPr>
              <w:jc w:val="center"/>
              <w:rPr>
                <w:rFonts w:hint="eastAsia" w:ascii="仿宋" w:hAnsi="仿宋" w:eastAsia="仿宋" w:cs="仿宋"/>
                <w:sz w:val="36"/>
                <w:szCs w:val="36"/>
              </w:rPr>
            </w:pPr>
          </w:p>
        </w:tc>
      </w:tr>
      <w:tr w14:paraId="4ED54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1313822C">
            <w:pPr>
              <w:jc w:val="center"/>
              <w:rPr>
                <w:rFonts w:hint="eastAsia" w:ascii="仿宋" w:hAnsi="仿宋" w:eastAsia="仿宋" w:cs="仿宋"/>
                <w:sz w:val="28"/>
                <w:szCs w:val="28"/>
              </w:rPr>
            </w:pPr>
            <w:r>
              <w:rPr>
                <w:rFonts w:hint="eastAsia" w:ascii="仿宋" w:hAnsi="仿宋" w:eastAsia="仿宋" w:cs="仿宋"/>
                <w:sz w:val="28"/>
                <w:szCs w:val="28"/>
              </w:rPr>
              <w:t>11</w:t>
            </w:r>
          </w:p>
        </w:tc>
        <w:tc>
          <w:tcPr>
            <w:tcW w:w="1914" w:type="pct"/>
            <w:vAlign w:val="center"/>
          </w:tcPr>
          <w:p w14:paraId="6E759C89">
            <w:pPr>
              <w:jc w:val="center"/>
              <w:rPr>
                <w:rFonts w:hint="eastAsia" w:ascii="仿宋" w:hAnsi="仿宋" w:eastAsia="仿宋" w:cs="仿宋"/>
                <w:sz w:val="36"/>
                <w:szCs w:val="36"/>
              </w:rPr>
            </w:pPr>
          </w:p>
        </w:tc>
        <w:tc>
          <w:tcPr>
            <w:tcW w:w="1192" w:type="pct"/>
            <w:vAlign w:val="center"/>
          </w:tcPr>
          <w:p w14:paraId="310329B5">
            <w:pPr>
              <w:jc w:val="center"/>
              <w:rPr>
                <w:rFonts w:hint="eastAsia" w:ascii="仿宋" w:hAnsi="仿宋" w:eastAsia="仿宋" w:cs="仿宋"/>
                <w:sz w:val="36"/>
                <w:szCs w:val="36"/>
              </w:rPr>
            </w:pPr>
          </w:p>
        </w:tc>
        <w:tc>
          <w:tcPr>
            <w:tcW w:w="1577" w:type="pct"/>
            <w:vAlign w:val="center"/>
          </w:tcPr>
          <w:p w14:paraId="6163DAFF">
            <w:pPr>
              <w:jc w:val="center"/>
              <w:rPr>
                <w:rFonts w:hint="eastAsia" w:ascii="仿宋" w:hAnsi="仿宋" w:eastAsia="仿宋" w:cs="仿宋"/>
                <w:sz w:val="36"/>
                <w:szCs w:val="36"/>
              </w:rPr>
            </w:pPr>
          </w:p>
        </w:tc>
      </w:tr>
      <w:tr w14:paraId="04833D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5" w:type="pct"/>
            <w:vAlign w:val="center"/>
          </w:tcPr>
          <w:p w14:paraId="66C8AF77">
            <w:pPr>
              <w:jc w:val="center"/>
              <w:rPr>
                <w:rFonts w:hint="eastAsia" w:ascii="仿宋" w:hAnsi="仿宋" w:eastAsia="仿宋" w:cs="仿宋"/>
                <w:sz w:val="28"/>
                <w:szCs w:val="28"/>
              </w:rPr>
            </w:pPr>
            <w:r>
              <w:rPr>
                <w:rFonts w:hint="eastAsia" w:ascii="仿宋" w:hAnsi="仿宋" w:eastAsia="仿宋" w:cs="仿宋"/>
                <w:sz w:val="28"/>
                <w:szCs w:val="28"/>
              </w:rPr>
              <w:t>12</w:t>
            </w:r>
          </w:p>
        </w:tc>
        <w:tc>
          <w:tcPr>
            <w:tcW w:w="1914" w:type="pct"/>
            <w:vAlign w:val="center"/>
          </w:tcPr>
          <w:p w14:paraId="3C004AD6">
            <w:pPr>
              <w:jc w:val="center"/>
              <w:rPr>
                <w:rFonts w:hint="eastAsia" w:ascii="仿宋" w:hAnsi="仿宋" w:eastAsia="仿宋" w:cs="仿宋"/>
                <w:sz w:val="36"/>
                <w:szCs w:val="36"/>
              </w:rPr>
            </w:pPr>
          </w:p>
        </w:tc>
        <w:tc>
          <w:tcPr>
            <w:tcW w:w="1192" w:type="pct"/>
            <w:vAlign w:val="center"/>
          </w:tcPr>
          <w:p w14:paraId="7243CF14">
            <w:pPr>
              <w:jc w:val="center"/>
              <w:rPr>
                <w:rFonts w:hint="eastAsia" w:ascii="仿宋" w:hAnsi="仿宋" w:eastAsia="仿宋" w:cs="仿宋"/>
                <w:sz w:val="36"/>
                <w:szCs w:val="36"/>
              </w:rPr>
            </w:pPr>
          </w:p>
        </w:tc>
        <w:tc>
          <w:tcPr>
            <w:tcW w:w="1577" w:type="pct"/>
            <w:vAlign w:val="center"/>
          </w:tcPr>
          <w:p w14:paraId="2E6C1C37">
            <w:pPr>
              <w:jc w:val="center"/>
              <w:rPr>
                <w:rFonts w:hint="eastAsia" w:ascii="仿宋" w:hAnsi="仿宋" w:eastAsia="仿宋" w:cs="仿宋"/>
                <w:sz w:val="36"/>
                <w:szCs w:val="36"/>
              </w:rPr>
            </w:pPr>
          </w:p>
        </w:tc>
      </w:tr>
    </w:tbl>
    <w:p w14:paraId="39E7AB4F">
      <w:pPr>
        <w:overflowPunct w:val="0"/>
        <w:spacing w:line="240" w:lineRule="atLeast"/>
        <w:jc w:val="center"/>
        <w:outlineLvl w:val="0"/>
        <w:rPr>
          <w:rFonts w:hint="eastAsia" w:ascii="宋体" w:hAnsi="宋体" w:eastAsia="宋体" w:cs="宋体"/>
          <w:b/>
          <w:bCs/>
          <w:sz w:val="32"/>
          <w:szCs w:val="32"/>
        </w:rPr>
      </w:pPr>
    </w:p>
    <w:p w14:paraId="07A3BF82">
      <w:pPr>
        <w:spacing w:line="480" w:lineRule="auto"/>
        <w:ind w:firstLine="2570" w:firstLineChars="800"/>
        <w:rPr>
          <w:rFonts w:hint="eastAsia" w:ascii="仿宋" w:hAnsi="仿宋" w:eastAsia="仿宋"/>
          <w:b/>
          <w:bCs/>
          <w:sz w:val="32"/>
          <w:szCs w:val="32"/>
        </w:rPr>
      </w:pPr>
    </w:p>
    <w:p w14:paraId="2FF68E7B">
      <w:pPr>
        <w:spacing w:line="480" w:lineRule="auto"/>
        <w:ind w:firstLine="2570" w:firstLineChars="800"/>
        <w:rPr>
          <w:rFonts w:hint="eastAsia" w:ascii="仿宋" w:hAnsi="仿宋" w:eastAsia="仿宋"/>
          <w:b/>
          <w:bCs/>
          <w:sz w:val="32"/>
          <w:szCs w:val="32"/>
        </w:rPr>
      </w:pPr>
    </w:p>
    <w:p w14:paraId="20C4DDA0">
      <w:pPr>
        <w:spacing w:line="480" w:lineRule="auto"/>
        <w:jc w:val="center"/>
        <w:rPr>
          <w:rFonts w:hint="eastAsia" w:ascii="仿宋" w:hAnsi="仿宋" w:eastAsia="仿宋"/>
          <w:b/>
          <w:bCs/>
          <w:sz w:val="32"/>
          <w:szCs w:val="32"/>
        </w:rPr>
      </w:pPr>
    </w:p>
    <w:p w14:paraId="3B770DE7">
      <w:pPr>
        <w:spacing w:line="480" w:lineRule="auto"/>
        <w:jc w:val="center"/>
        <w:rPr>
          <w:rFonts w:hint="eastAsia" w:ascii="仿宋" w:hAnsi="仿宋" w:eastAsia="仿宋"/>
          <w:b/>
          <w:bCs/>
          <w:sz w:val="32"/>
          <w:szCs w:val="32"/>
        </w:rPr>
      </w:pPr>
      <w:r>
        <w:rPr>
          <w:rFonts w:hint="eastAsia" w:ascii="仿宋" w:hAnsi="仿宋" w:eastAsia="仿宋"/>
          <w:b/>
          <w:bCs/>
          <w:sz w:val="32"/>
          <w:szCs w:val="32"/>
        </w:rPr>
        <w:t>现场监督人员签到名单</w:t>
      </w:r>
    </w:p>
    <w:tbl>
      <w:tblPr>
        <w:tblStyle w:val="10"/>
        <w:tblpPr w:leftFromText="180" w:rightFromText="180" w:vertAnchor="text" w:horzAnchor="page" w:tblpX="1900" w:tblpY="834"/>
        <w:tblOverlap w:val="never"/>
        <w:tblW w:w="949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14:paraId="727EA1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tcPr>
          <w:p w14:paraId="615D3B65">
            <w:pPr>
              <w:spacing w:line="480" w:lineRule="auto"/>
              <w:ind w:firstLine="803" w:firstLineChars="250"/>
              <w:rPr>
                <w:rFonts w:hint="eastAsia"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tcPr>
          <w:p w14:paraId="50BC81C9">
            <w:pPr>
              <w:spacing w:line="480" w:lineRule="auto"/>
              <w:jc w:val="center"/>
              <w:rPr>
                <w:rFonts w:hint="eastAsia"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tcPr>
          <w:p w14:paraId="6ACBCBAB">
            <w:pPr>
              <w:spacing w:line="480" w:lineRule="auto"/>
              <w:jc w:val="center"/>
              <w:rPr>
                <w:rFonts w:hint="eastAsia"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tcPr>
          <w:p w14:paraId="27513C2F">
            <w:pPr>
              <w:spacing w:line="480" w:lineRule="auto"/>
              <w:jc w:val="center"/>
              <w:rPr>
                <w:rFonts w:hint="eastAsia" w:ascii="仿宋" w:hAnsi="仿宋" w:eastAsia="仿宋"/>
                <w:b/>
                <w:bCs/>
                <w:sz w:val="32"/>
                <w:szCs w:val="32"/>
              </w:rPr>
            </w:pPr>
            <w:r>
              <w:rPr>
                <w:rFonts w:hint="eastAsia" w:ascii="仿宋" w:hAnsi="仿宋" w:eastAsia="仿宋"/>
                <w:b/>
                <w:bCs/>
                <w:sz w:val="32"/>
                <w:szCs w:val="32"/>
              </w:rPr>
              <w:t>签 名</w:t>
            </w:r>
          </w:p>
        </w:tc>
      </w:tr>
      <w:tr w14:paraId="53022E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tcPr>
          <w:p w14:paraId="7F0B6D0F">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7463D50D">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34F156A0">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tcPr>
          <w:p w14:paraId="2994F831">
            <w:pPr>
              <w:spacing w:line="480" w:lineRule="auto"/>
              <w:rPr>
                <w:rFonts w:hint="eastAsia" w:ascii="仿宋" w:hAnsi="仿宋" w:eastAsia="仿宋"/>
                <w:b/>
                <w:bCs/>
                <w:sz w:val="32"/>
                <w:szCs w:val="32"/>
              </w:rPr>
            </w:pPr>
            <w:r>
              <w:rPr>
                <w:rFonts w:hint="eastAsia" w:ascii="仿宋" w:eastAsia="仿宋"/>
                <w:b/>
                <w:bCs/>
                <w:sz w:val="32"/>
                <w:szCs w:val="32"/>
              </w:rPr>
              <w:t> </w:t>
            </w:r>
          </w:p>
        </w:tc>
      </w:tr>
      <w:tr w14:paraId="1F6B44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15CDB86C">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1028C7AD">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0780F36B">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790712DB">
            <w:pPr>
              <w:spacing w:line="480" w:lineRule="auto"/>
              <w:rPr>
                <w:rFonts w:hint="eastAsia" w:ascii="仿宋" w:hAnsi="仿宋" w:eastAsia="仿宋"/>
                <w:b/>
                <w:bCs/>
                <w:sz w:val="32"/>
                <w:szCs w:val="32"/>
              </w:rPr>
            </w:pPr>
          </w:p>
        </w:tc>
      </w:tr>
      <w:tr w14:paraId="65DFE3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71258231">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47008E2E">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7B5B68A1">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7CC9D43B">
            <w:pPr>
              <w:spacing w:line="480" w:lineRule="auto"/>
              <w:rPr>
                <w:rFonts w:hint="eastAsia" w:ascii="仿宋" w:hAnsi="仿宋" w:eastAsia="仿宋"/>
                <w:b/>
                <w:bCs/>
                <w:sz w:val="32"/>
                <w:szCs w:val="32"/>
              </w:rPr>
            </w:pPr>
          </w:p>
        </w:tc>
      </w:tr>
      <w:tr w14:paraId="2EDEE4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5924C083">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71FA3B5A">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27C3DCC4">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1FF9026D">
            <w:pPr>
              <w:spacing w:line="480" w:lineRule="auto"/>
              <w:rPr>
                <w:rFonts w:hint="eastAsia" w:ascii="仿宋" w:hAnsi="仿宋" w:eastAsia="仿宋"/>
                <w:b/>
                <w:bCs/>
                <w:sz w:val="32"/>
                <w:szCs w:val="32"/>
              </w:rPr>
            </w:pPr>
          </w:p>
        </w:tc>
      </w:tr>
      <w:tr w14:paraId="1C84CE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37EDA806">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3353CF23">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313E4D34">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tcPr>
          <w:p w14:paraId="3E24956A">
            <w:pPr>
              <w:spacing w:line="480" w:lineRule="auto"/>
              <w:rPr>
                <w:rFonts w:hint="eastAsia" w:ascii="仿宋" w:hAnsi="仿宋" w:eastAsia="仿宋"/>
                <w:b/>
                <w:bCs/>
                <w:sz w:val="32"/>
                <w:szCs w:val="32"/>
              </w:rPr>
            </w:pPr>
            <w:r>
              <w:rPr>
                <w:rFonts w:hint="eastAsia" w:ascii="仿宋" w:eastAsia="仿宋"/>
                <w:b/>
                <w:bCs/>
                <w:sz w:val="32"/>
                <w:szCs w:val="32"/>
              </w:rPr>
              <w:t> </w:t>
            </w:r>
          </w:p>
        </w:tc>
      </w:tr>
      <w:tr w14:paraId="15B60E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2E0489D6">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7F28A1BE">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54D1EF68">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14DA4C84">
            <w:pPr>
              <w:spacing w:line="480" w:lineRule="auto"/>
              <w:rPr>
                <w:rFonts w:ascii="仿宋" w:eastAsia="仿宋"/>
                <w:b/>
                <w:bCs/>
                <w:sz w:val="32"/>
                <w:szCs w:val="32"/>
              </w:rPr>
            </w:pPr>
          </w:p>
        </w:tc>
      </w:tr>
      <w:tr w14:paraId="5292CE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0451D849">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52E31B78">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6DA1B836">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7024E5DA">
            <w:pPr>
              <w:spacing w:line="480" w:lineRule="auto"/>
              <w:rPr>
                <w:rFonts w:ascii="仿宋" w:eastAsia="仿宋"/>
                <w:b/>
                <w:bCs/>
                <w:sz w:val="32"/>
                <w:szCs w:val="32"/>
              </w:rPr>
            </w:pPr>
          </w:p>
        </w:tc>
      </w:tr>
      <w:tr w14:paraId="38089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65019F1D">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0A420364">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2188BD5D">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15D56ECE">
            <w:pPr>
              <w:spacing w:line="480" w:lineRule="auto"/>
              <w:rPr>
                <w:rFonts w:ascii="仿宋" w:eastAsia="仿宋"/>
                <w:b/>
                <w:bCs/>
                <w:sz w:val="32"/>
                <w:szCs w:val="32"/>
              </w:rPr>
            </w:pPr>
          </w:p>
        </w:tc>
      </w:tr>
      <w:tr w14:paraId="42CAF1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3D649413">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56917E62">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26AA5B82">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70853EE6">
            <w:pPr>
              <w:spacing w:line="480" w:lineRule="auto"/>
              <w:rPr>
                <w:rFonts w:ascii="仿宋" w:eastAsia="仿宋"/>
                <w:b/>
                <w:bCs/>
                <w:sz w:val="32"/>
                <w:szCs w:val="32"/>
              </w:rPr>
            </w:pPr>
          </w:p>
        </w:tc>
      </w:tr>
      <w:tr w14:paraId="0496D3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7EB28199">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2122D31B">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5009647C">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1360D34C">
            <w:pPr>
              <w:spacing w:line="480" w:lineRule="auto"/>
              <w:rPr>
                <w:rFonts w:ascii="仿宋" w:eastAsia="仿宋"/>
                <w:b/>
                <w:bCs/>
                <w:sz w:val="32"/>
                <w:szCs w:val="32"/>
              </w:rPr>
            </w:pPr>
          </w:p>
        </w:tc>
      </w:tr>
      <w:tr w14:paraId="1D4DE2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2948BE29">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66B3FE70">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2234FCD6">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65D451AA">
            <w:pPr>
              <w:spacing w:line="480" w:lineRule="auto"/>
              <w:rPr>
                <w:rFonts w:ascii="仿宋" w:eastAsia="仿宋"/>
                <w:b/>
                <w:bCs/>
                <w:sz w:val="32"/>
                <w:szCs w:val="32"/>
              </w:rPr>
            </w:pPr>
          </w:p>
        </w:tc>
      </w:tr>
      <w:tr w14:paraId="5420F7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4FED2530">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57B872E9">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5A1D31A1">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D05D74A">
            <w:pPr>
              <w:spacing w:line="480" w:lineRule="auto"/>
              <w:rPr>
                <w:rFonts w:ascii="仿宋" w:eastAsia="仿宋"/>
                <w:b/>
                <w:bCs/>
                <w:sz w:val="32"/>
                <w:szCs w:val="32"/>
              </w:rPr>
            </w:pPr>
          </w:p>
        </w:tc>
      </w:tr>
      <w:tr w14:paraId="2A3FA0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0FC92C8B">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33BE7B6E">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2D9207E0">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5644D8D7">
            <w:pPr>
              <w:spacing w:line="480" w:lineRule="auto"/>
              <w:rPr>
                <w:rFonts w:ascii="仿宋" w:eastAsia="仿宋"/>
                <w:b/>
                <w:bCs/>
                <w:sz w:val="32"/>
                <w:szCs w:val="32"/>
              </w:rPr>
            </w:pPr>
          </w:p>
        </w:tc>
      </w:tr>
      <w:tr w14:paraId="676887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65F753EA">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5C5B3330">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1C7A9F4">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53CFD699">
            <w:pPr>
              <w:spacing w:line="480" w:lineRule="auto"/>
              <w:rPr>
                <w:rFonts w:ascii="仿宋" w:eastAsia="仿宋"/>
                <w:b/>
                <w:bCs/>
                <w:sz w:val="32"/>
                <w:szCs w:val="32"/>
              </w:rPr>
            </w:pPr>
          </w:p>
        </w:tc>
      </w:tr>
      <w:tr w14:paraId="2F4C89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30128F10">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53072444">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54071B2B">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FAA31FD">
            <w:pPr>
              <w:spacing w:line="480" w:lineRule="auto"/>
              <w:rPr>
                <w:rFonts w:ascii="仿宋" w:eastAsia="仿宋"/>
                <w:b/>
                <w:bCs/>
                <w:sz w:val="32"/>
                <w:szCs w:val="32"/>
              </w:rPr>
            </w:pPr>
          </w:p>
        </w:tc>
      </w:tr>
      <w:tr w14:paraId="47B12E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26545331">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0C084F94">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5E18CE6">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8E72CDF">
            <w:pPr>
              <w:spacing w:line="480" w:lineRule="auto"/>
              <w:rPr>
                <w:rFonts w:ascii="仿宋" w:eastAsia="仿宋"/>
                <w:b/>
                <w:bCs/>
                <w:sz w:val="32"/>
                <w:szCs w:val="32"/>
              </w:rPr>
            </w:pPr>
          </w:p>
        </w:tc>
      </w:tr>
      <w:tr w14:paraId="2176AF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7348DCF0">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4D50D527">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10E1DA6">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0594330A">
            <w:pPr>
              <w:spacing w:line="480" w:lineRule="auto"/>
              <w:rPr>
                <w:rFonts w:ascii="仿宋" w:eastAsia="仿宋"/>
                <w:b/>
                <w:bCs/>
                <w:sz w:val="32"/>
                <w:szCs w:val="32"/>
              </w:rPr>
            </w:pPr>
          </w:p>
        </w:tc>
      </w:tr>
      <w:tr w14:paraId="2DA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14:paraId="6147A76E">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14EF17BB">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36E2292">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3311960">
            <w:pPr>
              <w:spacing w:line="480" w:lineRule="auto"/>
              <w:rPr>
                <w:rFonts w:ascii="仿宋" w:eastAsia="仿宋"/>
                <w:b/>
                <w:bCs/>
                <w:sz w:val="32"/>
                <w:szCs w:val="32"/>
              </w:rPr>
            </w:pPr>
          </w:p>
        </w:tc>
      </w:tr>
    </w:tbl>
    <w:p w14:paraId="0527DFFA">
      <w:pPr>
        <w:overflowPunct w:val="0"/>
        <w:spacing w:line="240" w:lineRule="atLeast"/>
        <w:jc w:val="right"/>
        <w:outlineLvl w:val="0"/>
        <w:rPr>
          <w:rFonts w:hint="eastAsia" w:ascii="仿宋" w:hAnsi="仿宋" w:eastAsia="仿宋"/>
          <w:b/>
          <w:bCs/>
          <w:sz w:val="32"/>
          <w:szCs w:val="32"/>
        </w:rPr>
      </w:pPr>
      <w:r>
        <w:rPr>
          <w:rFonts w:hint="eastAsia" w:ascii="仿宋" w:hAnsi="仿宋" w:eastAsia="仿宋" w:cs="仿宋"/>
          <w:bCs/>
          <w:sz w:val="30"/>
          <w:szCs w:val="30"/>
        </w:rPr>
        <w:t>时间：</w:t>
      </w:r>
      <w:r>
        <w:rPr>
          <w:rFonts w:hint="eastAsia" w:ascii="仿宋" w:hAnsi="仿宋" w:eastAsia="仿宋" w:cs="仿宋"/>
          <w:sz w:val="30"/>
          <w:szCs w:val="30"/>
        </w:rPr>
        <w:t xml:space="preserve">     年   月   日</w:t>
      </w:r>
    </w:p>
    <w:p w14:paraId="65C83829">
      <w:pPr>
        <w:spacing w:line="480" w:lineRule="auto"/>
        <w:ind w:firstLine="643" w:firstLineChars="200"/>
        <w:jc w:val="center"/>
        <w:rPr>
          <w:rFonts w:hint="eastAsia" w:ascii="仿宋" w:hAnsi="仿宋" w:eastAsia="仿宋"/>
          <w:b/>
          <w:bCs/>
          <w:sz w:val="32"/>
          <w:szCs w:val="32"/>
        </w:rPr>
      </w:pPr>
      <w:r>
        <w:rPr>
          <w:rFonts w:hint="eastAsia" w:ascii="仿宋" w:hAnsi="仿宋" w:eastAsia="仿宋"/>
          <w:b/>
          <w:bCs/>
          <w:sz w:val="32"/>
          <w:szCs w:val="32"/>
        </w:rPr>
        <w:t>评审小组成员签到名单（本表由监督人员审查）</w:t>
      </w:r>
    </w:p>
    <w:tbl>
      <w:tblPr>
        <w:tblStyle w:val="10"/>
        <w:tblpPr w:leftFromText="180" w:rightFromText="180" w:vertAnchor="text" w:horzAnchor="page" w:tblpX="1978" w:tblpY="917"/>
        <w:tblOverlap w:val="never"/>
        <w:tblW w:w="949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14:paraId="65D0B3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vAlign w:val="center"/>
          </w:tcPr>
          <w:p w14:paraId="4D1F5B87">
            <w:pPr>
              <w:spacing w:line="320" w:lineRule="exact"/>
              <w:jc w:val="center"/>
              <w:textAlignment w:val="baseline"/>
              <w:rPr>
                <w:rFonts w:hint="eastAsia" w:ascii="仿宋" w:hAnsi="仿宋" w:eastAsia="仿宋"/>
                <w:b/>
                <w:bCs/>
                <w:sz w:val="32"/>
                <w:szCs w:val="32"/>
              </w:rPr>
            </w:pPr>
          </w:p>
          <w:p w14:paraId="470733B1">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vAlign w:val="center"/>
          </w:tcPr>
          <w:p w14:paraId="7A56EB7B">
            <w:pPr>
              <w:spacing w:line="320" w:lineRule="exact"/>
              <w:jc w:val="center"/>
              <w:textAlignment w:val="baseline"/>
              <w:rPr>
                <w:rFonts w:hint="eastAsia" w:ascii="仿宋" w:hAnsi="仿宋" w:eastAsia="仿宋"/>
                <w:b/>
                <w:bCs/>
                <w:sz w:val="32"/>
                <w:szCs w:val="32"/>
              </w:rPr>
            </w:pPr>
          </w:p>
          <w:p w14:paraId="7394DA3F">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tcPr>
          <w:p w14:paraId="308599CD">
            <w:pPr>
              <w:spacing w:line="320" w:lineRule="exact"/>
              <w:jc w:val="center"/>
              <w:textAlignment w:val="baseline"/>
              <w:rPr>
                <w:rFonts w:hint="eastAsia" w:ascii="仿宋" w:hAnsi="仿宋" w:eastAsia="仿宋"/>
                <w:b/>
                <w:bCs/>
                <w:sz w:val="32"/>
                <w:szCs w:val="32"/>
              </w:rPr>
            </w:pPr>
          </w:p>
          <w:p w14:paraId="106A0B24">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tcPr>
          <w:p w14:paraId="4F3A2A5C">
            <w:pPr>
              <w:spacing w:line="320" w:lineRule="exact"/>
              <w:jc w:val="center"/>
              <w:textAlignment w:val="baseline"/>
              <w:rPr>
                <w:rFonts w:hint="eastAsia" w:ascii="仿宋" w:hAnsi="仿宋" w:eastAsia="仿宋"/>
                <w:b/>
                <w:bCs/>
                <w:sz w:val="32"/>
                <w:szCs w:val="32"/>
              </w:rPr>
            </w:pPr>
          </w:p>
          <w:p w14:paraId="0577F3CD">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签 名</w:t>
            </w:r>
          </w:p>
        </w:tc>
      </w:tr>
      <w:tr w14:paraId="645779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12934445">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36AED53F">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6C37A4FB">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DC11BE2">
            <w:pPr>
              <w:spacing w:line="480" w:lineRule="auto"/>
              <w:rPr>
                <w:rFonts w:ascii="仿宋" w:eastAsia="仿宋"/>
                <w:b/>
                <w:bCs/>
                <w:sz w:val="32"/>
                <w:szCs w:val="32"/>
              </w:rPr>
            </w:pPr>
          </w:p>
        </w:tc>
      </w:tr>
      <w:tr w14:paraId="2BFCDE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14:paraId="0AE6B3FD">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4F93A057">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6D7B029E">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3205F83">
            <w:pPr>
              <w:spacing w:line="480" w:lineRule="auto"/>
              <w:rPr>
                <w:rFonts w:ascii="仿宋" w:eastAsia="仿宋"/>
                <w:b/>
                <w:bCs/>
                <w:sz w:val="32"/>
                <w:szCs w:val="32"/>
              </w:rPr>
            </w:pPr>
          </w:p>
        </w:tc>
      </w:tr>
      <w:tr w14:paraId="54D178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1EF6CA78">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tcPr>
          <w:p w14:paraId="7CC22599">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tcPr>
          <w:p w14:paraId="3F294DC7">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E99940D">
            <w:pPr>
              <w:spacing w:line="480" w:lineRule="auto"/>
              <w:rPr>
                <w:rFonts w:ascii="仿宋" w:eastAsia="仿宋"/>
                <w:b/>
                <w:bCs/>
                <w:sz w:val="32"/>
                <w:szCs w:val="32"/>
              </w:rPr>
            </w:pPr>
          </w:p>
        </w:tc>
      </w:tr>
      <w:tr w14:paraId="56A0C1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0308FF81">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0B3E9709">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7B34FD53">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3AE74DCF">
            <w:pPr>
              <w:spacing w:line="480" w:lineRule="auto"/>
              <w:rPr>
                <w:rFonts w:ascii="仿宋" w:eastAsia="仿宋"/>
                <w:b/>
                <w:bCs/>
                <w:sz w:val="32"/>
                <w:szCs w:val="32"/>
              </w:rPr>
            </w:pPr>
          </w:p>
        </w:tc>
      </w:tr>
      <w:tr w14:paraId="36F3D6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70342FD7">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1D1C4B4F">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6181E772">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4F98E0C5">
            <w:pPr>
              <w:spacing w:line="480" w:lineRule="auto"/>
              <w:rPr>
                <w:rFonts w:ascii="仿宋" w:eastAsia="仿宋"/>
                <w:b/>
                <w:bCs/>
                <w:sz w:val="32"/>
                <w:szCs w:val="32"/>
              </w:rPr>
            </w:pPr>
          </w:p>
        </w:tc>
      </w:tr>
      <w:tr w14:paraId="26E776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4366E366">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5D2E8882">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5D37D5DE">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42147C0A">
            <w:pPr>
              <w:spacing w:line="480" w:lineRule="auto"/>
              <w:rPr>
                <w:rFonts w:ascii="仿宋" w:eastAsia="仿宋"/>
                <w:b/>
                <w:bCs/>
                <w:sz w:val="32"/>
                <w:szCs w:val="32"/>
              </w:rPr>
            </w:pPr>
          </w:p>
        </w:tc>
      </w:tr>
      <w:tr w14:paraId="01A264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18A7E80D">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7C7DF7B6">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0794FBC7">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798BC21A">
            <w:pPr>
              <w:spacing w:line="480" w:lineRule="auto"/>
              <w:rPr>
                <w:rFonts w:ascii="仿宋" w:eastAsia="仿宋"/>
                <w:b/>
                <w:bCs/>
                <w:sz w:val="32"/>
                <w:szCs w:val="32"/>
              </w:rPr>
            </w:pPr>
          </w:p>
        </w:tc>
      </w:tr>
      <w:tr w14:paraId="7033A4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4DEB8D16">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60906F8A">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2013F1AD">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382B4CF2">
            <w:pPr>
              <w:spacing w:line="480" w:lineRule="auto"/>
              <w:rPr>
                <w:rFonts w:ascii="仿宋" w:eastAsia="仿宋"/>
                <w:b/>
                <w:bCs/>
                <w:sz w:val="32"/>
                <w:szCs w:val="32"/>
              </w:rPr>
            </w:pPr>
          </w:p>
        </w:tc>
      </w:tr>
      <w:tr w14:paraId="547DF6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0830F7E8">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59A32BDD">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63D69A0B">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3AE09341">
            <w:pPr>
              <w:spacing w:line="480" w:lineRule="auto"/>
              <w:rPr>
                <w:rFonts w:ascii="仿宋" w:eastAsia="仿宋"/>
                <w:b/>
                <w:bCs/>
                <w:sz w:val="32"/>
                <w:szCs w:val="32"/>
              </w:rPr>
            </w:pPr>
          </w:p>
        </w:tc>
      </w:tr>
      <w:tr w14:paraId="3F207E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7F6F6721">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6FD45F36">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41558F22">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0A60D037">
            <w:pPr>
              <w:spacing w:line="480" w:lineRule="auto"/>
              <w:rPr>
                <w:rFonts w:ascii="仿宋" w:eastAsia="仿宋"/>
                <w:b/>
                <w:bCs/>
                <w:sz w:val="32"/>
                <w:szCs w:val="32"/>
              </w:rPr>
            </w:pPr>
          </w:p>
        </w:tc>
      </w:tr>
      <w:tr w14:paraId="69440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5CA8DBF6">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550B44C8">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2C5A9362">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9D4F191">
            <w:pPr>
              <w:spacing w:line="480" w:lineRule="auto"/>
              <w:rPr>
                <w:rFonts w:ascii="仿宋" w:eastAsia="仿宋"/>
                <w:b/>
                <w:bCs/>
                <w:sz w:val="32"/>
                <w:szCs w:val="32"/>
              </w:rPr>
            </w:pPr>
          </w:p>
        </w:tc>
      </w:tr>
      <w:tr w14:paraId="602CFF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72F7F6F4">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2DC9E8DA">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5F6B090">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53E05516">
            <w:pPr>
              <w:spacing w:line="480" w:lineRule="auto"/>
              <w:rPr>
                <w:rFonts w:ascii="仿宋" w:eastAsia="仿宋"/>
                <w:b/>
                <w:bCs/>
                <w:sz w:val="32"/>
                <w:szCs w:val="32"/>
              </w:rPr>
            </w:pPr>
          </w:p>
        </w:tc>
      </w:tr>
      <w:tr w14:paraId="7AB017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395237BA">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2230A1D4">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EBD11E4">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7664236E">
            <w:pPr>
              <w:spacing w:line="480" w:lineRule="auto"/>
              <w:rPr>
                <w:rFonts w:ascii="仿宋" w:eastAsia="仿宋"/>
                <w:b/>
                <w:bCs/>
                <w:sz w:val="32"/>
                <w:szCs w:val="32"/>
              </w:rPr>
            </w:pPr>
          </w:p>
        </w:tc>
      </w:tr>
      <w:tr w14:paraId="5FB944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507D33E9">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6E3D457D">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F9FB011">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6C324621">
            <w:pPr>
              <w:spacing w:line="480" w:lineRule="auto"/>
              <w:rPr>
                <w:rFonts w:ascii="仿宋" w:eastAsia="仿宋"/>
                <w:b/>
                <w:bCs/>
                <w:sz w:val="32"/>
                <w:szCs w:val="32"/>
              </w:rPr>
            </w:pPr>
          </w:p>
        </w:tc>
      </w:tr>
      <w:tr w14:paraId="22C73C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61875958">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207B5E6F">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7E29D85">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0BC1BEF4">
            <w:pPr>
              <w:spacing w:line="480" w:lineRule="auto"/>
              <w:rPr>
                <w:rFonts w:ascii="仿宋" w:eastAsia="仿宋"/>
                <w:b/>
                <w:bCs/>
                <w:sz w:val="32"/>
                <w:szCs w:val="32"/>
              </w:rPr>
            </w:pPr>
          </w:p>
        </w:tc>
      </w:tr>
      <w:tr w14:paraId="00C68F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506DC9D9">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1EE5701D">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630AB9B0">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D8274C6">
            <w:pPr>
              <w:spacing w:line="480" w:lineRule="auto"/>
              <w:rPr>
                <w:rFonts w:ascii="仿宋" w:eastAsia="仿宋"/>
                <w:b/>
                <w:bCs/>
                <w:sz w:val="32"/>
                <w:szCs w:val="32"/>
              </w:rPr>
            </w:pPr>
          </w:p>
        </w:tc>
      </w:tr>
      <w:tr w14:paraId="1785DF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5C80895F">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4A22EDB6">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39062926">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3C655BF7">
            <w:pPr>
              <w:spacing w:line="480" w:lineRule="auto"/>
              <w:rPr>
                <w:rFonts w:ascii="仿宋" w:eastAsia="仿宋"/>
                <w:b/>
                <w:bCs/>
                <w:sz w:val="32"/>
                <w:szCs w:val="32"/>
              </w:rPr>
            </w:pPr>
          </w:p>
        </w:tc>
      </w:tr>
      <w:tr w14:paraId="4C9AED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14:paraId="05D4A59B">
            <w:pPr>
              <w:spacing w:line="480" w:lineRule="auto"/>
              <w:rPr>
                <w:rFonts w:asci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tcPr>
          <w:p w14:paraId="49E1DEDC">
            <w:pPr>
              <w:spacing w:line="480" w:lineRule="auto"/>
              <w:rPr>
                <w:rFonts w:asci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tcPr>
          <w:p w14:paraId="792F768F">
            <w:pPr>
              <w:spacing w:line="480" w:lineRule="auto"/>
              <w:rPr>
                <w:rFonts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tcPr>
          <w:p w14:paraId="2CE44795">
            <w:pPr>
              <w:spacing w:line="480" w:lineRule="auto"/>
              <w:rPr>
                <w:rFonts w:ascii="仿宋" w:eastAsia="仿宋"/>
                <w:b/>
                <w:bCs/>
                <w:sz w:val="32"/>
                <w:szCs w:val="32"/>
              </w:rPr>
            </w:pPr>
          </w:p>
        </w:tc>
      </w:tr>
    </w:tbl>
    <w:p w14:paraId="6EA4A6E7">
      <w:pPr>
        <w:overflowPunct w:val="0"/>
        <w:spacing w:line="240" w:lineRule="atLeast"/>
        <w:jc w:val="right"/>
        <w:outlineLvl w:val="0"/>
        <w:rPr>
          <w:rFonts w:hint="eastAsia" w:ascii="仿宋" w:hAnsi="仿宋" w:eastAsia="仿宋" w:cs="仿宋"/>
          <w:sz w:val="30"/>
          <w:szCs w:val="30"/>
        </w:rPr>
      </w:pPr>
      <w:r>
        <w:rPr>
          <w:rFonts w:hint="eastAsia" w:ascii="仿宋" w:hAnsi="仿宋" w:eastAsia="仿宋" w:cs="仿宋"/>
          <w:bCs/>
          <w:sz w:val="30"/>
          <w:szCs w:val="30"/>
        </w:rPr>
        <w:t>时间：</w:t>
      </w:r>
      <w:r>
        <w:rPr>
          <w:rFonts w:hint="eastAsia" w:ascii="仿宋" w:hAnsi="仿宋" w:eastAsia="仿宋" w:cs="仿宋"/>
          <w:sz w:val="30"/>
          <w:szCs w:val="30"/>
        </w:rPr>
        <w:t xml:space="preserve">     年   月   日</w:t>
      </w:r>
    </w:p>
    <w:p w14:paraId="45CCF641">
      <w:pPr>
        <w:pStyle w:val="5"/>
        <w:rPr>
          <w:rFonts w:hint="eastAsia" w:ascii="仿宋" w:hAnsi="仿宋" w:eastAsia="仿宋"/>
          <w:b/>
          <w:sz w:val="32"/>
          <w:szCs w:val="32"/>
        </w:rPr>
        <w:sectPr>
          <w:pgSz w:w="11906" w:h="16838"/>
          <w:pgMar w:top="1440" w:right="1800" w:bottom="1440" w:left="1800" w:header="851" w:footer="992" w:gutter="0"/>
          <w:cols w:space="425" w:num="1"/>
          <w:docGrid w:type="lines" w:linePitch="312" w:charSpace="0"/>
        </w:sectPr>
      </w:pPr>
    </w:p>
    <w:p w14:paraId="53FF7A82">
      <w:pPr>
        <w:jc w:val="center"/>
        <w:rPr>
          <w:rFonts w:hint="eastAsia" w:ascii="宋体" w:hAnsi="宋体" w:eastAsia="宋体" w:cs="宋体"/>
          <w:b/>
          <w:bCs/>
          <w:sz w:val="36"/>
          <w:szCs w:val="36"/>
        </w:rPr>
      </w:pPr>
      <w:r>
        <w:rPr>
          <w:rFonts w:hint="eastAsia" w:ascii="宋体" w:hAnsi="宋体" w:eastAsia="宋体" w:cs="宋体"/>
          <w:b/>
          <w:bCs/>
          <w:sz w:val="36"/>
          <w:szCs w:val="36"/>
        </w:rPr>
        <w:t>竞争性谈判单位签到表</w:t>
      </w:r>
    </w:p>
    <w:tbl>
      <w:tblPr>
        <w:tblStyle w:val="10"/>
        <w:tblpPr w:leftFromText="180" w:rightFromText="180" w:vertAnchor="text" w:horzAnchor="page" w:tblpX="1422" w:tblpY="830"/>
        <w:tblOverlap w:val="never"/>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14:paraId="7E47A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14:paraId="0B0BB66E">
            <w:pPr>
              <w:jc w:val="center"/>
              <w:rPr>
                <w:rFonts w:hint="eastAsia" w:ascii="宋体" w:hAnsi="宋体"/>
                <w:b/>
                <w:bCs/>
                <w:sz w:val="28"/>
                <w:szCs w:val="28"/>
              </w:rPr>
            </w:pPr>
            <w:r>
              <w:rPr>
                <w:rFonts w:hint="eastAsia" w:ascii="宋体" w:hAnsi="宋体"/>
                <w:b/>
                <w:bCs/>
                <w:sz w:val="28"/>
                <w:szCs w:val="28"/>
              </w:rPr>
              <w:t>序号</w:t>
            </w:r>
          </w:p>
        </w:tc>
        <w:tc>
          <w:tcPr>
            <w:tcW w:w="2274" w:type="dxa"/>
            <w:vAlign w:val="center"/>
          </w:tcPr>
          <w:p w14:paraId="5B624E56">
            <w:pPr>
              <w:jc w:val="center"/>
              <w:rPr>
                <w:rFonts w:hint="eastAsia" w:ascii="宋体" w:hAnsi="宋体"/>
                <w:b/>
                <w:bCs/>
                <w:sz w:val="28"/>
                <w:szCs w:val="28"/>
              </w:rPr>
            </w:pPr>
            <w:r>
              <w:rPr>
                <w:rFonts w:hint="eastAsia" w:ascii="宋体" w:hAnsi="宋体"/>
                <w:b/>
                <w:bCs/>
                <w:sz w:val="28"/>
                <w:szCs w:val="28"/>
              </w:rPr>
              <w:t>姓名</w:t>
            </w:r>
          </w:p>
        </w:tc>
        <w:tc>
          <w:tcPr>
            <w:tcW w:w="6251" w:type="dxa"/>
            <w:vAlign w:val="center"/>
          </w:tcPr>
          <w:p w14:paraId="656411CE">
            <w:pPr>
              <w:jc w:val="center"/>
              <w:rPr>
                <w:rFonts w:hint="eastAsia" w:ascii="宋体" w:hAnsi="宋体"/>
                <w:b/>
                <w:bCs/>
                <w:sz w:val="28"/>
                <w:szCs w:val="28"/>
              </w:rPr>
            </w:pPr>
            <w:r>
              <w:rPr>
                <w:rFonts w:hint="eastAsia" w:ascii="宋体" w:hAnsi="宋体"/>
                <w:b/>
                <w:bCs/>
                <w:sz w:val="28"/>
                <w:szCs w:val="28"/>
              </w:rPr>
              <w:t>单位</w:t>
            </w:r>
          </w:p>
        </w:tc>
        <w:tc>
          <w:tcPr>
            <w:tcW w:w="2415" w:type="dxa"/>
            <w:vAlign w:val="center"/>
          </w:tcPr>
          <w:p w14:paraId="4B0C0080">
            <w:pPr>
              <w:jc w:val="center"/>
              <w:rPr>
                <w:rFonts w:hint="eastAsia" w:ascii="宋体" w:hAnsi="宋体"/>
                <w:b/>
                <w:bCs/>
                <w:sz w:val="28"/>
                <w:szCs w:val="28"/>
              </w:rPr>
            </w:pPr>
            <w:r>
              <w:rPr>
                <w:rFonts w:hint="eastAsia" w:ascii="宋体" w:hAnsi="宋体"/>
                <w:b/>
                <w:bCs/>
                <w:sz w:val="28"/>
                <w:szCs w:val="28"/>
              </w:rPr>
              <w:t>职务</w:t>
            </w:r>
          </w:p>
        </w:tc>
        <w:tc>
          <w:tcPr>
            <w:tcW w:w="2274" w:type="dxa"/>
            <w:vAlign w:val="center"/>
          </w:tcPr>
          <w:p w14:paraId="267C0139">
            <w:pPr>
              <w:jc w:val="center"/>
              <w:rPr>
                <w:rFonts w:hint="eastAsia" w:ascii="宋体" w:hAnsi="宋体"/>
                <w:b/>
                <w:bCs/>
                <w:sz w:val="28"/>
                <w:szCs w:val="28"/>
              </w:rPr>
            </w:pPr>
            <w:r>
              <w:rPr>
                <w:rFonts w:hint="eastAsia" w:ascii="宋体" w:hAnsi="宋体"/>
                <w:b/>
                <w:bCs/>
                <w:sz w:val="28"/>
                <w:szCs w:val="28"/>
              </w:rPr>
              <w:t>备注</w:t>
            </w:r>
          </w:p>
        </w:tc>
      </w:tr>
      <w:tr w14:paraId="15A038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14:paraId="1F270892">
            <w:pPr>
              <w:jc w:val="center"/>
              <w:rPr>
                <w:rFonts w:hint="eastAsia" w:ascii="宋体" w:hAnsi="宋体"/>
                <w:b/>
                <w:bCs/>
                <w:sz w:val="36"/>
                <w:szCs w:val="36"/>
              </w:rPr>
            </w:pPr>
            <w:r>
              <w:rPr>
                <w:rFonts w:ascii="宋体" w:hAnsi="宋体"/>
                <w:b/>
                <w:bCs/>
                <w:sz w:val="36"/>
                <w:szCs w:val="36"/>
              </w:rPr>
              <w:t>1</w:t>
            </w:r>
          </w:p>
        </w:tc>
        <w:tc>
          <w:tcPr>
            <w:tcW w:w="2274" w:type="dxa"/>
            <w:vAlign w:val="center"/>
          </w:tcPr>
          <w:p w14:paraId="37809A30">
            <w:pPr>
              <w:jc w:val="center"/>
              <w:rPr>
                <w:rFonts w:hint="eastAsia" w:ascii="宋体" w:hAnsi="宋体"/>
                <w:b/>
                <w:bCs/>
                <w:sz w:val="36"/>
                <w:szCs w:val="36"/>
              </w:rPr>
            </w:pPr>
          </w:p>
        </w:tc>
        <w:tc>
          <w:tcPr>
            <w:tcW w:w="6251" w:type="dxa"/>
            <w:vAlign w:val="center"/>
          </w:tcPr>
          <w:p w14:paraId="5BA7F269">
            <w:pPr>
              <w:jc w:val="center"/>
              <w:rPr>
                <w:rFonts w:hint="eastAsia" w:ascii="宋体" w:hAnsi="宋体"/>
                <w:b/>
                <w:bCs/>
                <w:sz w:val="36"/>
                <w:szCs w:val="36"/>
              </w:rPr>
            </w:pPr>
          </w:p>
        </w:tc>
        <w:tc>
          <w:tcPr>
            <w:tcW w:w="2415" w:type="dxa"/>
            <w:vAlign w:val="center"/>
          </w:tcPr>
          <w:p w14:paraId="550B9137">
            <w:pPr>
              <w:jc w:val="center"/>
              <w:rPr>
                <w:rFonts w:hint="eastAsia" w:ascii="宋体" w:hAnsi="宋体"/>
                <w:b/>
                <w:bCs/>
                <w:sz w:val="36"/>
                <w:szCs w:val="36"/>
              </w:rPr>
            </w:pPr>
          </w:p>
        </w:tc>
        <w:tc>
          <w:tcPr>
            <w:tcW w:w="2274" w:type="dxa"/>
            <w:vAlign w:val="center"/>
          </w:tcPr>
          <w:p w14:paraId="37CEDA79">
            <w:pPr>
              <w:jc w:val="center"/>
              <w:rPr>
                <w:rFonts w:hint="eastAsia" w:ascii="宋体" w:hAnsi="宋体"/>
                <w:b/>
                <w:bCs/>
                <w:sz w:val="36"/>
                <w:szCs w:val="36"/>
              </w:rPr>
            </w:pPr>
          </w:p>
        </w:tc>
      </w:tr>
      <w:tr w14:paraId="045557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14:paraId="3EA7AA29">
            <w:pPr>
              <w:jc w:val="center"/>
              <w:rPr>
                <w:rFonts w:hint="eastAsia" w:ascii="宋体" w:hAnsi="宋体"/>
                <w:b/>
                <w:bCs/>
                <w:sz w:val="36"/>
                <w:szCs w:val="36"/>
              </w:rPr>
            </w:pPr>
            <w:r>
              <w:rPr>
                <w:rFonts w:ascii="宋体" w:hAnsi="宋体"/>
                <w:b/>
                <w:bCs/>
                <w:sz w:val="36"/>
                <w:szCs w:val="36"/>
              </w:rPr>
              <w:t>2</w:t>
            </w:r>
          </w:p>
        </w:tc>
        <w:tc>
          <w:tcPr>
            <w:tcW w:w="2274" w:type="dxa"/>
            <w:vAlign w:val="center"/>
          </w:tcPr>
          <w:p w14:paraId="4137AE4D">
            <w:pPr>
              <w:jc w:val="center"/>
              <w:rPr>
                <w:rFonts w:hint="eastAsia" w:ascii="宋体" w:hAnsi="宋体"/>
                <w:b/>
                <w:bCs/>
                <w:sz w:val="36"/>
                <w:szCs w:val="36"/>
              </w:rPr>
            </w:pPr>
          </w:p>
        </w:tc>
        <w:tc>
          <w:tcPr>
            <w:tcW w:w="6251" w:type="dxa"/>
            <w:vAlign w:val="center"/>
          </w:tcPr>
          <w:p w14:paraId="10269DC9">
            <w:pPr>
              <w:jc w:val="center"/>
              <w:rPr>
                <w:rFonts w:hint="eastAsia" w:ascii="宋体" w:hAnsi="宋体"/>
                <w:b/>
                <w:bCs/>
                <w:sz w:val="36"/>
                <w:szCs w:val="36"/>
              </w:rPr>
            </w:pPr>
          </w:p>
        </w:tc>
        <w:tc>
          <w:tcPr>
            <w:tcW w:w="2415" w:type="dxa"/>
            <w:vAlign w:val="center"/>
          </w:tcPr>
          <w:p w14:paraId="347FEB62">
            <w:pPr>
              <w:jc w:val="center"/>
              <w:rPr>
                <w:rFonts w:hint="eastAsia" w:ascii="宋体" w:hAnsi="宋体"/>
                <w:b/>
                <w:bCs/>
                <w:sz w:val="36"/>
                <w:szCs w:val="36"/>
              </w:rPr>
            </w:pPr>
          </w:p>
        </w:tc>
        <w:tc>
          <w:tcPr>
            <w:tcW w:w="2274" w:type="dxa"/>
            <w:vAlign w:val="center"/>
          </w:tcPr>
          <w:p w14:paraId="2A75CD65">
            <w:pPr>
              <w:jc w:val="center"/>
              <w:rPr>
                <w:rFonts w:hint="eastAsia" w:ascii="宋体" w:hAnsi="宋体"/>
                <w:b/>
                <w:bCs/>
                <w:sz w:val="36"/>
                <w:szCs w:val="36"/>
              </w:rPr>
            </w:pPr>
          </w:p>
        </w:tc>
      </w:tr>
      <w:tr w14:paraId="342EB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14:paraId="59072811">
            <w:pPr>
              <w:jc w:val="center"/>
              <w:rPr>
                <w:rFonts w:hint="eastAsia" w:ascii="宋体" w:hAnsi="宋体"/>
                <w:b/>
                <w:bCs/>
                <w:sz w:val="36"/>
                <w:szCs w:val="36"/>
              </w:rPr>
            </w:pPr>
            <w:r>
              <w:rPr>
                <w:rFonts w:ascii="宋体" w:hAnsi="宋体"/>
                <w:b/>
                <w:bCs/>
                <w:sz w:val="36"/>
                <w:szCs w:val="36"/>
              </w:rPr>
              <w:t>3</w:t>
            </w:r>
          </w:p>
        </w:tc>
        <w:tc>
          <w:tcPr>
            <w:tcW w:w="2274" w:type="dxa"/>
            <w:vAlign w:val="center"/>
          </w:tcPr>
          <w:p w14:paraId="0298F49D">
            <w:pPr>
              <w:jc w:val="center"/>
              <w:rPr>
                <w:rFonts w:hint="eastAsia" w:ascii="宋体" w:hAnsi="宋体"/>
                <w:b/>
                <w:bCs/>
                <w:sz w:val="36"/>
                <w:szCs w:val="36"/>
              </w:rPr>
            </w:pPr>
          </w:p>
        </w:tc>
        <w:tc>
          <w:tcPr>
            <w:tcW w:w="6251" w:type="dxa"/>
            <w:vAlign w:val="center"/>
          </w:tcPr>
          <w:p w14:paraId="40ECD5BF">
            <w:pPr>
              <w:jc w:val="center"/>
              <w:rPr>
                <w:rFonts w:hint="eastAsia" w:ascii="宋体" w:hAnsi="宋体"/>
                <w:b/>
                <w:bCs/>
                <w:sz w:val="36"/>
                <w:szCs w:val="36"/>
              </w:rPr>
            </w:pPr>
          </w:p>
        </w:tc>
        <w:tc>
          <w:tcPr>
            <w:tcW w:w="2415" w:type="dxa"/>
            <w:vAlign w:val="center"/>
          </w:tcPr>
          <w:p w14:paraId="58D0C865">
            <w:pPr>
              <w:jc w:val="center"/>
              <w:rPr>
                <w:rFonts w:hint="eastAsia" w:ascii="宋体" w:hAnsi="宋体"/>
                <w:b/>
                <w:bCs/>
                <w:sz w:val="36"/>
                <w:szCs w:val="36"/>
              </w:rPr>
            </w:pPr>
          </w:p>
        </w:tc>
        <w:tc>
          <w:tcPr>
            <w:tcW w:w="2274" w:type="dxa"/>
            <w:vAlign w:val="center"/>
          </w:tcPr>
          <w:p w14:paraId="5CA4AA86">
            <w:pPr>
              <w:jc w:val="center"/>
              <w:rPr>
                <w:rFonts w:hint="eastAsia" w:ascii="宋体" w:hAnsi="宋体"/>
                <w:b/>
                <w:bCs/>
                <w:sz w:val="36"/>
                <w:szCs w:val="36"/>
              </w:rPr>
            </w:pPr>
          </w:p>
        </w:tc>
      </w:tr>
      <w:tr w14:paraId="292CF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14:paraId="000B3AEA">
            <w:pPr>
              <w:jc w:val="center"/>
              <w:rPr>
                <w:rFonts w:hint="eastAsia" w:ascii="宋体" w:hAnsi="宋体"/>
                <w:b/>
                <w:bCs/>
                <w:sz w:val="36"/>
                <w:szCs w:val="36"/>
              </w:rPr>
            </w:pPr>
            <w:r>
              <w:rPr>
                <w:rFonts w:ascii="宋体" w:hAnsi="宋体"/>
                <w:b/>
                <w:bCs/>
                <w:sz w:val="36"/>
                <w:szCs w:val="36"/>
              </w:rPr>
              <w:t>4</w:t>
            </w:r>
          </w:p>
        </w:tc>
        <w:tc>
          <w:tcPr>
            <w:tcW w:w="2274" w:type="dxa"/>
            <w:vAlign w:val="center"/>
          </w:tcPr>
          <w:p w14:paraId="49DFC27A">
            <w:pPr>
              <w:jc w:val="center"/>
              <w:rPr>
                <w:rFonts w:hint="eastAsia" w:ascii="宋体" w:hAnsi="宋体"/>
                <w:b/>
                <w:bCs/>
                <w:sz w:val="36"/>
                <w:szCs w:val="36"/>
              </w:rPr>
            </w:pPr>
          </w:p>
        </w:tc>
        <w:tc>
          <w:tcPr>
            <w:tcW w:w="6251" w:type="dxa"/>
            <w:vAlign w:val="center"/>
          </w:tcPr>
          <w:p w14:paraId="2834A740">
            <w:pPr>
              <w:jc w:val="center"/>
              <w:rPr>
                <w:rFonts w:hint="eastAsia" w:ascii="宋体" w:hAnsi="宋体"/>
                <w:b/>
                <w:bCs/>
                <w:sz w:val="36"/>
                <w:szCs w:val="36"/>
              </w:rPr>
            </w:pPr>
          </w:p>
        </w:tc>
        <w:tc>
          <w:tcPr>
            <w:tcW w:w="2415" w:type="dxa"/>
            <w:vAlign w:val="center"/>
          </w:tcPr>
          <w:p w14:paraId="07011D11">
            <w:pPr>
              <w:jc w:val="center"/>
              <w:rPr>
                <w:rFonts w:hint="eastAsia" w:ascii="宋体" w:hAnsi="宋体"/>
                <w:b/>
                <w:bCs/>
                <w:sz w:val="36"/>
                <w:szCs w:val="36"/>
              </w:rPr>
            </w:pPr>
          </w:p>
        </w:tc>
        <w:tc>
          <w:tcPr>
            <w:tcW w:w="2274" w:type="dxa"/>
            <w:vAlign w:val="center"/>
          </w:tcPr>
          <w:p w14:paraId="50C4CE58">
            <w:pPr>
              <w:jc w:val="center"/>
              <w:rPr>
                <w:rFonts w:hint="eastAsia" w:ascii="宋体" w:hAnsi="宋体"/>
                <w:b/>
                <w:bCs/>
                <w:sz w:val="36"/>
                <w:szCs w:val="36"/>
              </w:rPr>
            </w:pPr>
          </w:p>
        </w:tc>
      </w:tr>
      <w:tr w14:paraId="0F2782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14:paraId="3CF9D2B0">
            <w:pPr>
              <w:jc w:val="center"/>
              <w:rPr>
                <w:rFonts w:hint="eastAsia" w:ascii="宋体" w:hAnsi="宋体"/>
                <w:b/>
                <w:bCs/>
                <w:sz w:val="36"/>
                <w:szCs w:val="36"/>
              </w:rPr>
            </w:pPr>
            <w:r>
              <w:rPr>
                <w:rFonts w:ascii="宋体" w:hAnsi="宋体"/>
                <w:b/>
                <w:bCs/>
                <w:sz w:val="36"/>
                <w:szCs w:val="36"/>
              </w:rPr>
              <w:t>5</w:t>
            </w:r>
          </w:p>
        </w:tc>
        <w:tc>
          <w:tcPr>
            <w:tcW w:w="2274" w:type="dxa"/>
            <w:vAlign w:val="center"/>
          </w:tcPr>
          <w:p w14:paraId="57146E45">
            <w:pPr>
              <w:jc w:val="center"/>
              <w:rPr>
                <w:rFonts w:hint="eastAsia" w:ascii="宋体" w:hAnsi="宋体"/>
                <w:b/>
                <w:bCs/>
                <w:sz w:val="36"/>
                <w:szCs w:val="36"/>
              </w:rPr>
            </w:pPr>
          </w:p>
        </w:tc>
        <w:tc>
          <w:tcPr>
            <w:tcW w:w="6251" w:type="dxa"/>
            <w:vAlign w:val="center"/>
          </w:tcPr>
          <w:p w14:paraId="45D74015">
            <w:pPr>
              <w:jc w:val="center"/>
              <w:rPr>
                <w:rFonts w:hint="eastAsia" w:ascii="宋体" w:hAnsi="宋体"/>
                <w:b/>
                <w:bCs/>
                <w:sz w:val="36"/>
                <w:szCs w:val="36"/>
              </w:rPr>
            </w:pPr>
          </w:p>
        </w:tc>
        <w:tc>
          <w:tcPr>
            <w:tcW w:w="2415" w:type="dxa"/>
            <w:vAlign w:val="center"/>
          </w:tcPr>
          <w:p w14:paraId="6DC2387F">
            <w:pPr>
              <w:jc w:val="center"/>
              <w:rPr>
                <w:rFonts w:hint="eastAsia" w:ascii="宋体" w:hAnsi="宋体"/>
                <w:b/>
                <w:bCs/>
                <w:sz w:val="36"/>
                <w:szCs w:val="36"/>
              </w:rPr>
            </w:pPr>
          </w:p>
        </w:tc>
        <w:tc>
          <w:tcPr>
            <w:tcW w:w="2274" w:type="dxa"/>
            <w:vAlign w:val="center"/>
          </w:tcPr>
          <w:p w14:paraId="4EFE5C4B">
            <w:pPr>
              <w:jc w:val="center"/>
              <w:rPr>
                <w:rFonts w:hint="eastAsia" w:ascii="宋体" w:hAnsi="宋体"/>
                <w:b/>
                <w:bCs/>
                <w:sz w:val="36"/>
                <w:szCs w:val="36"/>
              </w:rPr>
            </w:pPr>
          </w:p>
        </w:tc>
      </w:tr>
      <w:tr w14:paraId="18214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14:paraId="79BFF5F4">
            <w:pPr>
              <w:jc w:val="center"/>
              <w:rPr>
                <w:rFonts w:hint="eastAsia" w:ascii="宋体" w:hAnsi="宋体"/>
                <w:b/>
                <w:bCs/>
                <w:sz w:val="36"/>
                <w:szCs w:val="36"/>
              </w:rPr>
            </w:pPr>
            <w:r>
              <w:rPr>
                <w:rFonts w:ascii="宋体" w:hAnsi="宋体"/>
                <w:b/>
                <w:bCs/>
                <w:sz w:val="36"/>
                <w:szCs w:val="36"/>
              </w:rPr>
              <w:t>6</w:t>
            </w:r>
          </w:p>
        </w:tc>
        <w:tc>
          <w:tcPr>
            <w:tcW w:w="2274" w:type="dxa"/>
            <w:vAlign w:val="center"/>
          </w:tcPr>
          <w:p w14:paraId="544B943D">
            <w:pPr>
              <w:jc w:val="center"/>
              <w:rPr>
                <w:rFonts w:hint="eastAsia" w:ascii="宋体" w:hAnsi="宋体"/>
                <w:b/>
                <w:bCs/>
                <w:sz w:val="36"/>
                <w:szCs w:val="36"/>
              </w:rPr>
            </w:pPr>
          </w:p>
        </w:tc>
        <w:tc>
          <w:tcPr>
            <w:tcW w:w="6251" w:type="dxa"/>
            <w:vAlign w:val="center"/>
          </w:tcPr>
          <w:p w14:paraId="7282D913">
            <w:pPr>
              <w:jc w:val="center"/>
              <w:rPr>
                <w:rFonts w:hint="eastAsia" w:ascii="宋体" w:hAnsi="宋体"/>
                <w:b/>
                <w:bCs/>
                <w:sz w:val="36"/>
                <w:szCs w:val="36"/>
              </w:rPr>
            </w:pPr>
          </w:p>
        </w:tc>
        <w:tc>
          <w:tcPr>
            <w:tcW w:w="2415" w:type="dxa"/>
            <w:vAlign w:val="center"/>
          </w:tcPr>
          <w:p w14:paraId="20CEA3D7">
            <w:pPr>
              <w:jc w:val="center"/>
              <w:rPr>
                <w:rFonts w:hint="eastAsia" w:ascii="宋体" w:hAnsi="宋体"/>
                <w:b/>
                <w:bCs/>
                <w:sz w:val="36"/>
                <w:szCs w:val="36"/>
              </w:rPr>
            </w:pPr>
          </w:p>
        </w:tc>
        <w:tc>
          <w:tcPr>
            <w:tcW w:w="2274" w:type="dxa"/>
            <w:vAlign w:val="center"/>
          </w:tcPr>
          <w:p w14:paraId="32704559">
            <w:pPr>
              <w:jc w:val="center"/>
              <w:rPr>
                <w:rFonts w:hint="eastAsia" w:ascii="宋体" w:hAnsi="宋体"/>
                <w:b/>
                <w:bCs/>
                <w:sz w:val="36"/>
                <w:szCs w:val="36"/>
              </w:rPr>
            </w:pPr>
          </w:p>
        </w:tc>
      </w:tr>
      <w:tr w14:paraId="4BB86B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14:paraId="4F32A221">
            <w:pPr>
              <w:jc w:val="center"/>
              <w:rPr>
                <w:rFonts w:hint="eastAsia" w:ascii="宋体" w:hAnsi="宋体"/>
                <w:b/>
                <w:bCs/>
                <w:sz w:val="36"/>
                <w:szCs w:val="36"/>
              </w:rPr>
            </w:pPr>
            <w:r>
              <w:rPr>
                <w:rFonts w:ascii="宋体" w:hAnsi="宋体"/>
                <w:b/>
                <w:bCs/>
                <w:sz w:val="36"/>
                <w:szCs w:val="36"/>
              </w:rPr>
              <w:t>7</w:t>
            </w:r>
          </w:p>
        </w:tc>
        <w:tc>
          <w:tcPr>
            <w:tcW w:w="2274" w:type="dxa"/>
            <w:vAlign w:val="center"/>
          </w:tcPr>
          <w:p w14:paraId="6482AE98">
            <w:pPr>
              <w:jc w:val="center"/>
              <w:rPr>
                <w:rFonts w:hint="eastAsia" w:ascii="宋体" w:hAnsi="宋体"/>
                <w:b/>
                <w:bCs/>
                <w:sz w:val="36"/>
                <w:szCs w:val="36"/>
              </w:rPr>
            </w:pPr>
          </w:p>
        </w:tc>
        <w:tc>
          <w:tcPr>
            <w:tcW w:w="6251" w:type="dxa"/>
            <w:vAlign w:val="center"/>
          </w:tcPr>
          <w:p w14:paraId="0470D88F">
            <w:pPr>
              <w:jc w:val="center"/>
              <w:rPr>
                <w:rFonts w:hint="eastAsia" w:ascii="宋体" w:hAnsi="宋体"/>
                <w:b/>
                <w:bCs/>
                <w:sz w:val="36"/>
                <w:szCs w:val="36"/>
              </w:rPr>
            </w:pPr>
          </w:p>
        </w:tc>
        <w:tc>
          <w:tcPr>
            <w:tcW w:w="2415" w:type="dxa"/>
            <w:vAlign w:val="center"/>
          </w:tcPr>
          <w:p w14:paraId="7830A988">
            <w:pPr>
              <w:jc w:val="center"/>
              <w:rPr>
                <w:rFonts w:hint="eastAsia" w:ascii="宋体" w:hAnsi="宋体"/>
                <w:b/>
                <w:bCs/>
                <w:sz w:val="36"/>
                <w:szCs w:val="36"/>
              </w:rPr>
            </w:pPr>
          </w:p>
        </w:tc>
        <w:tc>
          <w:tcPr>
            <w:tcW w:w="2274" w:type="dxa"/>
            <w:vAlign w:val="center"/>
          </w:tcPr>
          <w:p w14:paraId="7DE4C076">
            <w:pPr>
              <w:jc w:val="center"/>
              <w:rPr>
                <w:rFonts w:hint="eastAsia" w:ascii="宋体" w:hAnsi="宋体"/>
                <w:b/>
                <w:bCs/>
                <w:sz w:val="36"/>
                <w:szCs w:val="36"/>
              </w:rPr>
            </w:pPr>
          </w:p>
        </w:tc>
      </w:tr>
      <w:tr w14:paraId="49743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14:paraId="7CEE9E44">
            <w:pPr>
              <w:jc w:val="center"/>
              <w:rPr>
                <w:rFonts w:hint="eastAsia" w:ascii="宋体" w:hAnsi="宋体"/>
                <w:b/>
                <w:bCs/>
                <w:sz w:val="36"/>
                <w:szCs w:val="36"/>
              </w:rPr>
            </w:pPr>
            <w:r>
              <w:rPr>
                <w:rFonts w:ascii="宋体" w:hAnsi="宋体"/>
                <w:b/>
                <w:bCs/>
                <w:sz w:val="36"/>
                <w:szCs w:val="36"/>
              </w:rPr>
              <w:t>8</w:t>
            </w:r>
          </w:p>
        </w:tc>
        <w:tc>
          <w:tcPr>
            <w:tcW w:w="2274" w:type="dxa"/>
            <w:vAlign w:val="center"/>
          </w:tcPr>
          <w:p w14:paraId="693A95C8">
            <w:pPr>
              <w:jc w:val="center"/>
              <w:rPr>
                <w:rFonts w:hint="eastAsia" w:ascii="宋体" w:hAnsi="宋体"/>
                <w:b/>
                <w:bCs/>
                <w:sz w:val="36"/>
                <w:szCs w:val="36"/>
              </w:rPr>
            </w:pPr>
          </w:p>
        </w:tc>
        <w:tc>
          <w:tcPr>
            <w:tcW w:w="6251" w:type="dxa"/>
            <w:vAlign w:val="center"/>
          </w:tcPr>
          <w:p w14:paraId="0790F5E6">
            <w:pPr>
              <w:jc w:val="center"/>
              <w:rPr>
                <w:rFonts w:hint="eastAsia" w:ascii="宋体" w:hAnsi="宋体"/>
                <w:b/>
                <w:bCs/>
                <w:sz w:val="36"/>
                <w:szCs w:val="36"/>
              </w:rPr>
            </w:pPr>
          </w:p>
        </w:tc>
        <w:tc>
          <w:tcPr>
            <w:tcW w:w="2415" w:type="dxa"/>
            <w:vAlign w:val="center"/>
          </w:tcPr>
          <w:p w14:paraId="5F361CAB">
            <w:pPr>
              <w:jc w:val="center"/>
              <w:rPr>
                <w:rFonts w:hint="eastAsia" w:ascii="宋体" w:hAnsi="宋体"/>
                <w:b/>
                <w:bCs/>
                <w:sz w:val="36"/>
                <w:szCs w:val="36"/>
              </w:rPr>
            </w:pPr>
          </w:p>
        </w:tc>
        <w:tc>
          <w:tcPr>
            <w:tcW w:w="2274" w:type="dxa"/>
            <w:vAlign w:val="center"/>
          </w:tcPr>
          <w:p w14:paraId="39F6BB17">
            <w:pPr>
              <w:jc w:val="center"/>
              <w:rPr>
                <w:rFonts w:hint="eastAsia" w:ascii="宋体" w:hAnsi="宋体"/>
                <w:b/>
                <w:bCs/>
                <w:sz w:val="36"/>
                <w:szCs w:val="36"/>
              </w:rPr>
            </w:pPr>
          </w:p>
        </w:tc>
      </w:tr>
    </w:tbl>
    <w:p w14:paraId="0B1E1E31">
      <w:pPr>
        <w:overflowPunct w:val="0"/>
        <w:spacing w:line="240" w:lineRule="atLeast"/>
        <w:jc w:val="right"/>
        <w:outlineLvl w:val="0"/>
        <w:rPr>
          <w:rFonts w:hint="eastAsia" w:ascii="仿宋" w:hAnsi="仿宋" w:eastAsia="仿宋" w:cs="仿宋"/>
          <w:sz w:val="30"/>
          <w:szCs w:val="30"/>
        </w:rPr>
      </w:pPr>
      <w:r>
        <w:rPr>
          <w:rFonts w:hint="eastAsia" w:ascii="仿宋" w:hAnsi="仿宋" w:eastAsia="仿宋" w:cs="仿宋"/>
          <w:bCs/>
          <w:sz w:val="30"/>
          <w:szCs w:val="30"/>
        </w:rPr>
        <w:t>时间：</w:t>
      </w:r>
      <w:r>
        <w:rPr>
          <w:rFonts w:hint="eastAsia" w:ascii="仿宋" w:hAnsi="仿宋" w:eastAsia="仿宋" w:cs="仿宋"/>
          <w:sz w:val="30"/>
          <w:szCs w:val="30"/>
        </w:rPr>
        <w:t xml:space="preserve">     年   月   日</w:t>
      </w:r>
    </w:p>
    <w:p w14:paraId="56C02E7A">
      <w:pPr>
        <w:sectPr>
          <w:pgSz w:w="16838" w:h="11906" w:orient="landscape"/>
          <w:pgMar w:top="1800" w:right="1440" w:bottom="1800" w:left="1440" w:header="851" w:footer="992" w:gutter="0"/>
          <w:cols w:space="425" w:num="1"/>
          <w:docGrid w:type="lines" w:linePitch="312" w:charSpace="0"/>
        </w:sectPr>
      </w:pPr>
    </w:p>
    <w:p w14:paraId="46650497">
      <w:pPr>
        <w:spacing w:line="480" w:lineRule="auto"/>
        <w:jc w:val="center"/>
        <w:rPr>
          <w:rFonts w:hint="eastAsia" w:ascii="仿宋" w:hAnsi="仿宋" w:eastAsia="仿宋"/>
          <w:b/>
          <w:sz w:val="32"/>
          <w:szCs w:val="32"/>
        </w:rPr>
      </w:pPr>
      <w:r>
        <w:rPr>
          <w:rFonts w:hint="eastAsia" w:ascii="仿宋" w:hAnsi="仿宋" w:eastAsia="仿宋"/>
          <w:b/>
          <w:sz w:val="32"/>
          <w:szCs w:val="32"/>
        </w:rPr>
        <w:t>谈判申请人审查（本表由评委审查）</w:t>
      </w:r>
    </w:p>
    <w:tbl>
      <w:tblPr>
        <w:tblStyle w:val="10"/>
        <w:tblpPr w:leftFromText="180" w:rightFromText="180" w:vertAnchor="text" w:horzAnchor="page" w:tblpX="1900" w:tblpY="914"/>
        <w:tblOverlap w:val="never"/>
        <w:tblW w:w="949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14:paraId="7930C5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vAlign w:val="center"/>
          </w:tcPr>
          <w:p w14:paraId="2C6DF55D">
            <w:pPr>
              <w:spacing w:line="360" w:lineRule="exact"/>
              <w:jc w:val="center"/>
              <w:textAlignment w:val="baseline"/>
              <w:rPr>
                <w:rFonts w:hint="eastAsia" w:ascii="仿宋" w:hAnsi="仿宋" w:eastAsia="仿宋"/>
                <w:b/>
                <w:bCs/>
                <w:sz w:val="24"/>
              </w:rPr>
            </w:pPr>
            <w:r>
              <w:rPr>
                <w:rFonts w:hint="eastAsia" w:ascii="仿宋" w:hAnsi="仿宋" w:eastAsia="仿宋"/>
                <w:b/>
                <w:bCs/>
                <w:sz w:val="24"/>
              </w:rPr>
              <w:t>1</w:t>
            </w:r>
          </w:p>
        </w:tc>
        <w:tc>
          <w:tcPr>
            <w:tcW w:w="2977" w:type="dxa"/>
            <w:gridSpan w:val="3"/>
            <w:vMerge w:val="restart"/>
            <w:tcBorders>
              <w:top w:val="single" w:color="auto" w:sz="4" w:space="0"/>
              <w:left w:val="single" w:color="auto" w:sz="4" w:space="0"/>
              <w:right w:val="single" w:color="auto" w:sz="4" w:space="0"/>
            </w:tcBorders>
            <w:vAlign w:val="center"/>
          </w:tcPr>
          <w:p w14:paraId="116AC8D4">
            <w:pPr>
              <w:spacing w:line="360" w:lineRule="exact"/>
              <w:ind w:firstLine="482" w:firstLineChars="200"/>
              <w:textAlignment w:val="baseline"/>
              <w:rPr>
                <w:rFonts w:hint="eastAsia" w:ascii="仿宋" w:hAnsi="仿宋" w:eastAsia="仿宋"/>
                <w:b/>
                <w:bCs/>
                <w:sz w:val="24"/>
              </w:rPr>
            </w:pPr>
            <w:r>
              <w:rPr>
                <w:rFonts w:hint="eastAsia" w:ascii="仿宋" w:hAnsi="仿宋" w:eastAsia="仿宋"/>
                <w:b/>
                <w:bCs/>
                <w:sz w:val="24"/>
              </w:rPr>
              <w:t>谈判申请人</w:t>
            </w:r>
          </w:p>
          <w:p w14:paraId="48A730E7">
            <w:pPr>
              <w:spacing w:line="360" w:lineRule="exact"/>
              <w:ind w:firstLine="482" w:firstLineChars="200"/>
              <w:textAlignment w:val="baseline"/>
              <w:rPr>
                <w:rFonts w:hint="eastAsia" w:ascii="仿宋" w:hAnsi="仿宋" w:eastAsia="仿宋"/>
                <w:b/>
                <w:bCs/>
                <w:sz w:val="24"/>
              </w:rPr>
            </w:pPr>
            <w:r>
              <w:rPr>
                <w:rFonts w:hint="eastAsia" w:ascii="仿宋" w:hAnsi="仿宋" w:eastAsia="仿宋"/>
                <w:b/>
                <w:bCs/>
                <w:sz w:val="24"/>
              </w:rPr>
              <w:t>单位名称</w:t>
            </w:r>
          </w:p>
        </w:tc>
        <w:tc>
          <w:tcPr>
            <w:tcW w:w="2126" w:type="dxa"/>
            <w:tcBorders>
              <w:top w:val="single" w:color="auto" w:sz="4" w:space="0"/>
              <w:left w:val="single" w:color="auto" w:sz="4" w:space="0"/>
              <w:right w:val="single" w:color="auto" w:sz="4" w:space="0"/>
            </w:tcBorders>
            <w:vAlign w:val="center"/>
          </w:tcPr>
          <w:p w14:paraId="510BD71F">
            <w:pPr>
              <w:spacing w:line="360" w:lineRule="exact"/>
              <w:jc w:val="center"/>
              <w:textAlignment w:val="baseline"/>
              <w:rPr>
                <w:rFonts w:hint="eastAsia" w:ascii="仿宋" w:hAnsi="仿宋" w:eastAsia="仿宋"/>
                <w:b/>
                <w:bCs/>
                <w:sz w:val="24"/>
              </w:rPr>
            </w:pPr>
            <w:r>
              <w:rPr>
                <w:rFonts w:hint="eastAsia" w:ascii="仿宋" w:hAnsi="仿宋" w:eastAsia="仿宋"/>
                <w:b/>
                <w:bCs/>
                <w:sz w:val="24"/>
              </w:rPr>
              <w:t>谈判</w:t>
            </w:r>
            <w:r>
              <w:rPr>
                <w:rFonts w:hint="eastAsia" w:ascii="仿宋" w:hAnsi="仿宋" w:eastAsia="仿宋"/>
                <w:b/>
                <w:bCs/>
                <w:spacing w:val="-20"/>
                <w:sz w:val="24"/>
              </w:rPr>
              <w:t>申请人1</w:t>
            </w:r>
          </w:p>
        </w:tc>
        <w:tc>
          <w:tcPr>
            <w:tcW w:w="1984" w:type="dxa"/>
            <w:tcBorders>
              <w:top w:val="single" w:color="auto" w:sz="4" w:space="0"/>
              <w:left w:val="single" w:color="auto" w:sz="4" w:space="0"/>
              <w:right w:val="single" w:color="auto" w:sz="4" w:space="0"/>
            </w:tcBorders>
            <w:vAlign w:val="center"/>
          </w:tcPr>
          <w:p w14:paraId="4E48ABDC">
            <w:pPr>
              <w:spacing w:line="360" w:lineRule="exact"/>
              <w:jc w:val="center"/>
              <w:textAlignment w:val="baseline"/>
              <w:rPr>
                <w:rFonts w:hint="eastAsia" w:ascii="仿宋" w:hAnsi="仿宋" w:eastAsia="仿宋"/>
                <w:b/>
                <w:bCs/>
                <w:sz w:val="24"/>
              </w:rPr>
            </w:pPr>
            <w:r>
              <w:rPr>
                <w:rFonts w:hint="eastAsia" w:ascii="仿宋" w:hAnsi="仿宋" w:eastAsia="仿宋"/>
                <w:b/>
                <w:bCs/>
                <w:sz w:val="24"/>
              </w:rPr>
              <w:t>谈判</w:t>
            </w:r>
            <w:r>
              <w:rPr>
                <w:rFonts w:hint="eastAsia" w:ascii="仿宋" w:hAnsi="仿宋" w:eastAsia="仿宋"/>
                <w:b/>
                <w:bCs/>
                <w:spacing w:val="-20"/>
                <w:sz w:val="24"/>
              </w:rPr>
              <w:t>申请人2</w:t>
            </w:r>
          </w:p>
        </w:tc>
        <w:tc>
          <w:tcPr>
            <w:tcW w:w="2127" w:type="dxa"/>
            <w:tcBorders>
              <w:top w:val="single" w:color="auto" w:sz="4" w:space="0"/>
              <w:left w:val="single" w:color="auto" w:sz="4" w:space="0"/>
              <w:right w:val="single" w:color="auto" w:sz="4" w:space="0"/>
            </w:tcBorders>
            <w:vAlign w:val="center"/>
          </w:tcPr>
          <w:p w14:paraId="54F5EA77">
            <w:pPr>
              <w:spacing w:line="360" w:lineRule="exact"/>
              <w:jc w:val="center"/>
              <w:textAlignment w:val="baseline"/>
              <w:rPr>
                <w:rFonts w:hint="eastAsia" w:ascii="仿宋" w:hAnsi="仿宋" w:eastAsia="仿宋"/>
                <w:b/>
                <w:bCs/>
                <w:sz w:val="24"/>
              </w:rPr>
            </w:pPr>
            <w:r>
              <w:rPr>
                <w:rFonts w:hint="eastAsia" w:ascii="仿宋" w:hAnsi="仿宋" w:eastAsia="仿宋"/>
                <w:b/>
                <w:bCs/>
                <w:sz w:val="24"/>
              </w:rPr>
              <w:t>谈判</w:t>
            </w:r>
            <w:r>
              <w:rPr>
                <w:rFonts w:hint="eastAsia" w:ascii="仿宋" w:hAnsi="仿宋" w:eastAsia="仿宋"/>
                <w:b/>
                <w:bCs/>
                <w:spacing w:val="-20"/>
                <w:sz w:val="24"/>
              </w:rPr>
              <w:t>申请人3</w:t>
            </w:r>
          </w:p>
        </w:tc>
      </w:tr>
      <w:tr w14:paraId="396534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vAlign w:val="center"/>
          </w:tcPr>
          <w:p w14:paraId="5F10CE29">
            <w:pPr>
              <w:spacing w:line="360" w:lineRule="exact"/>
              <w:jc w:val="center"/>
              <w:textAlignment w:val="baseline"/>
              <w:rPr>
                <w:rFonts w:hint="eastAsia" w:ascii="仿宋" w:hAnsi="仿宋" w:eastAsia="仿宋"/>
                <w:b/>
                <w:bCs/>
                <w:sz w:val="24"/>
              </w:rPr>
            </w:pPr>
          </w:p>
        </w:tc>
        <w:tc>
          <w:tcPr>
            <w:tcW w:w="2977" w:type="dxa"/>
            <w:gridSpan w:val="3"/>
            <w:vMerge w:val="continue"/>
            <w:tcBorders>
              <w:left w:val="single" w:color="auto" w:sz="4" w:space="0"/>
              <w:bottom w:val="single" w:color="auto" w:sz="4" w:space="0"/>
              <w:right w:val="single" w:color="auto" w:sz="4" w:space="0"/>
            </w:tcBorders>
            <w:vAlign w:val="center"/>
          </w:tcPr>
          <w:p w14:paraId="22C1F674">
            <w:pPr>
              <w:spacing w:line="360" w:lineRule="exact"/>
              <w:ind w:firstLine="723" w:firstLineChars="300"/>
              <w:textAlignment w:val="baseline"/>
              <w:rPr>
                <w:rFonts w:hint="eastAsia" w:ascii="仿宋" w:hAnsi="仿宋" w:eastAsia="仿宋"/>
                <w:b/>
                <w:bCs/>
                <w:sz w:val="24"/>
              </w:rPr>
            </w:pPr>
          </w:p>
        </w:tc>
        <w:tc>
          <w:tcPr>
            <w:tcW w:w="2126" w:type="dxa"/>
            <w:tcBorders>
              <w:top w:val="single" w:color="auto" w:sz="4" w:space="0"/>
              <w:left w:val="single" w:color="auto" w:sz="4" w:space="0"/>
              <w:bottom w:val="single" w:color="auto" w:sz="4" w:space="0"/>
              <w:right w:val="single" w:color="auto" w:sz="4" w:space="0"/>
            </w:tcBorders>
            <w:vAlign w:val="center"/>
          </w:tcPr>
          <w:p w14:paraId="061887C7">
            <w:pPr>
              <w:spacing w:line="360" w:lineRule="exact"/>
              <w:jc w:val="center"/>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761D8347">
            <w:pPr>
              <w:spacing w:line="360" w:lineRule="exact"/>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65423E84">
            <w:pPr>
              <w:spacing w:line="360" w:lineRule="exact"/>
              <w:textAlignment w:val="baseline"/>
              <w:rPr>
                <w:rFonts w:hint="eastAsia" w:ascii="仿宋" w:hAnsi="仿宋" w:eastAsia="仿宋"/>
                <w:b/>
                <w:bCs/>
                <w:sz w:val="24"/>
              </w:rPr>
            </w:pPr>
          </w:p>
        </w:tc>
      </w:tr>
      <w:tr w14:paraId="77F148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vAlign w:val="center"/>
          </w:tcPr>
          <w:p w14:paraId="7A9752B0">
            <w:pPr>
              <w:spacing w:line="360" w:lineRule="exact"/>
              <w:textAlignment w:val="baseline"/>
              <w:rPr>
                <w:rFonts w:hint="eastAsia" w:ascii="仿宋" w:hAnsi="仿宋" w:eastAsia="仿宋"/>
                <w:b/>
                <w:bCs/>
                <w:sz w:val="24"/>
              </w:rPr>
            </w:pPr>
            <w:r>
              <w:rPr>
                <w:rFonts w:hint="eastAsia" w:ascii="仿宋" w:hAnsi="仿宋" w:eastAsia="仿宋"/>
                <w:b/>
                <w:bCs/>
                <w:sz w:val="24"/>
              </w:rPr>
              <w:t>2</w:t>
            </w:r>
          </w:p>
        </w:tc>
        <w:tc>
          <w:tcPr>
            <w:tcW w:w="2977" w:type="dxa"/>
            <w:gridSpan w:val="3"/>
            <w:tcBorders>
              <w:top w:val="single" w:color="auto" w:sz="4" w:space="0"/>
              <w:left w:val="single" w:color="auto" w:sz="4" w:space="0"/>
              <w:bottom w:val="single" w:color="auto" w:sz="4" w:space="0"/>
              <w:right w:val="single" w:color="auto" w:sz="4" w:space="0"/>
            </w:tcBorders>
            <w:vAlign w:val="center"/>
          </w:tcPr>
          <w:p w14:paraId="1A4C27E5">
            <w:pPr>
              <w:spacing w:line="360" w:lineRule="exact"/>
              <w:textAlignment w:val="baseline"/>
              <w:rPr>
                <w:rFonts w:hint="eastAsia" w:ascii="仿宋" w:hAnsi="仿宋" w:eastAsia="仿宋"/>
                <w:b/>
                <w:bCs/>
                <w:sz w:val="24"/>
              </w:rPr>
            </w:pPr>
            <w:r>
              <w:rPr>
                <w:rFonts w:hint="eastAsia" w:ascii="仿宋" w:hAnsi="仿宋" w:eastAsia="仿宋"/>
                <w:b/>
                <w:bCs/>
                <w:sz w:val="24"/>
              </w:rPr>
              <w:t>谈判申请人代表姓名</w:t>
            </w:r>
          </w:p>
          <w:p w14:paraId="76A33CB4">
            <w:pPr>
              <w:spacing w:line="360" w:lineRule="exact"/>
              <w:ind w:firstLine="482" w:firstLineChars="200"/>
              <w:textAlignment w:val="baseline"/>
              <w:rPr>
                <w:rFonts w:hint="eastAsia" w:ascii="仿宋" w:hAnsi="仿宋" w:eastAsia="仿宋"/>
                <w:b/>
                <w:bCs/>
                <w:sz w:val="24"/>
              </w:rPr>
            </w:pPr>
          </w:p>
        </w:tc>
        <w:tc>
          <w:tcPr>
            <w:tcW w:w="2126" w:type="dxa"/>
            <w:tcBorders>
              <w:top w:val="single" w:color="auto" w:sz="4" w:space="0"/>
              <w:left w:val="single" w:color="auto" w:sz="4" w:space="0"/>
              <w:bottom w:val="single" w:color="auto" w:sz="4" w:space="0"/>
              <w:right w:val="single" w:color="auto" w:sz="4" w:space="0"/>
            </w:tcBorders>
            <w:vAlign w:val="center"/>
          </w:tcPr>
          <w:p w14:paraId="6F5CAE4A">
            <w:pPr>
              <w:spacing w:line="360" w:lineRule="exact"/>
              <w:jc w:val="center"/>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5197321C">
            <w:pPr>
              <w:spacing w:line="360" w:lineRule="exact"/>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306A454C">
            <w:pPr>
              <w:spacing w:line="360" w:lineRule="exact"/>
              <w:textAlignment w:val="baseline"/>
              <w:rPr>
                <w:rFonts w:hint="eastAsia" w:ascii="仿宋" w:hAnsi="仿宋" w:eastAsia="仿宋"/>
                <w:b/>
                <w:bCs/>
                <w:sz w:val="24"/>
              </w:rPr>
            </w:pPr>
          </w:p>
        </w:tc>
      </w:tr>
      <w:tr w14:paraId="703C7C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vAlign w:val="center"/>
          </w:tcPr>
          <w:p w14:paraId="7E728DEC">
            <w:pPr>
              <w:spacing w:line="360" w:lineRule="exact"/>
              <w:jc w:val="center"/>
              <w:textAlignment w:val="baseline"/>
              <w:rPr>
                <w:rFonts w:hint="eastAsia" w:ascii="仿宋" w:hAnsi="仿宋" w:eastAsia="仿宋"/>
                <w:b/>
                <w:bCs/>
                <w:sz w:val="24"/>
              </w:rPr>
            </w:pPr>
            <w:r>
              <w:rPr>
                <w:rFonts w:hint="eastAsia" w:ascii="仿宋" w:hAnsi="仿宋" w:eastAsia="仿宋"/>
                <w:b/>
                <w:bCs/>
                <w:sz w:val="24"/>
              </w:rPr>
              <w:t>3</w:t>
            </w:r>
          </w:p>
        </w:tc>
        <w:tc>
          <w:tcPr>
            <w:tcW w:w="2977" w:type="dxa"/>
            <w:gridSpan w:val="3"/>
            <w:tcBorders>
              <w:top w:val="single" w:color="auto" w:sz="4" w:space="0"/>
              <w:left w:val="single" w:color="auto" w:sz="4" w:space="0"/>
              <w:bottom w:val="single" w:color="auto" w:sz="4" w:space="0"/>
              <w:right w:val="single" w:color="auto" w:sz="4" w:space="0"/>
            </w:tcBorders>
            <w:vAlign w:val="center"/>
          </w:tcPr>
          <w:p w14:paraId="0BBB8B1A">
            <w:pPr>
              <w:spacing w:line="360" w:lineRule="exact"/>
              <w:jc w:val="center"/>
              <w:textAlignment w:val="baseline"/>
              <w:rPr>
                <w:rFonts w:hint="eastAsia" w:ascii="仿宋" w:hAnsi="仿宋" w:eastAsia="仿宋"/>
                <w:b/>
                <w:bCs/>
                <w:sz w:val="24"/>
              </w:rPr>
            </w:pPr>
            <w:r>
              <w:rPr>
                <w:rFonts w:hint="eastAsia" w:ascii="仿宋" w:hAnsi="仿宋" w:eastAsia="仿宋"/>
                <w:b/>
                <w:bCs/>
                <w:sz w:val="24"/>
              </w:rPr>
              <w:t>电     话</w:t>
            </w:r>
          </w:p>
        </w:tc>
        <w:tc>
          <w:tcPr>
            <w:tcW w:w="2126" w:type="dxa"/>
            <w:tcBorders>
              <w:top w:val="single" w:color="auto" w:sz="4" w:space="0"/>
              <w:left w:val="single" w:color="auto" w:sz="4" w:space="0"/>
              <w:bottom w:val="single" w:color="auto" w:sz="4" w:space="0"/>
              <w:right w:val="single" w:color="auto" w:sz="4" w:space="0"/>
            </w:tcBorders>
            <w:vAlign w:val="center"/>
          </w:tcPr>
          <w:p w14:paraId="34D41B5E">
            <w:pPr>
              <w:spacing w:line="360" w:lineRule="exact"/>
              <w:jc w:val="center"/>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482AC475">
            <w:pPr>
              <w:spacing w:line="360" w:lineRule="exact"/>
              <w:jc w:val="center"/>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vAlign w:val="center"/>
          </w:tcPr>
          <w:p w14:paraId="2BBF9825">
            <w:pPr>
              <w:spacing w:line="360" w:lineRule="exact"/>
              <w:jc w:val="center"/>
              <w:textAlignment w:val="baseline"/>
              <w:rPr>
                <w:rFonts w:hint="eastAsia" w:ascii="仿宋" w:hAnsi="仿宋" w:eastAsia="仿宋"/>
                <w:b/>
                <w:bCs/>
                <w:sz w:val="24"/>
              </w:rPr>
            </w:pPr>
          </w:p>
        </w:tc>
      </w:tr>
      <w:tr w14:paraId="61AF67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vAlign w:val="center"/>
          </w:tcPr>
          <w:p w14:paraId="5B827D58">
            <w:pPr>
              <w:spacing w:line="360" w:lineRule="exact"/>
              <w:jc w:val="center"/>
              <w:textAlignment w:val="baseline"/>
              <w:rPr>
                <w:rFonts w:hint="eastAsia" w:ascii="仿宋" w:hAnsi="仿宋" w:eastAsia="仿宋"/>
                <w:b/>
                <w:bCs/>
                <w:sz w:val="24"/>
              </w:rPr>
            </w:pPr>
            <w:r>
              <w:rPr>
                <w:rFonts w:hint="eastAsia" w:ascii="仿宋" w:hAnsi="仿宋" w:eastAsia="仿宋"/>
                <w:b/>
                <w:bCs/>
                <w:sz w:val="24"/>
              </w:rPr>
              <w:t>4</w:t>
            </w:r>
          </w:p>
          <w:p w14:paraId="380F7043">
            <w:pPr>
              <w:spacing w:line="360" w:lineRule="exact"/>
              <w:textAlignment w:val="baseline"/>
              <w:rPr>
                <w:rFonts w:hint="eastAsia" w:ascii="仿宋" w:hAnsi="仿宋" w:eastAsia="仿宋"/>
                <w:b/>
                <w:bCs/>
                <w:sz w:val="24"/>
              </w:rPr>
            </w:pPr>
          </w:p>
          <w:p w14:paraId="43528545">
            <w:pPr>
              <w:spacing w:line="360" w:lineRule="exact"/>
              <w:textAlignment w:val="baseline"/>
              <w:rPr>
                <w:rFonts w:hint="eastAsia" w:ascii="仿宋" w:hAnsi="仿宋" w:eastAsia="仿宋"/>
                <w:b/>
                <w:bCs/>
                <w:sz w:val="24"/>
              </w:rPr>
            </w:pPr>
          </w:p>
          <w:p w14:paraId="4FCF741E">
            <w:pPr>
              <w:spacing w:line="360" w:lineRule="exact"/>
              <w:textAlignment w:val="baseline"/>
              <w:rPr>
                <w:rFonts w:hint="eastAsia" w:ascii="仿宋" w:hAnsi="仿宋" w:eastAsia="仿宋"/>
                <w:b/>
                <w:bCs/>
                <w:sz w:val="24"/>
              </w:rPr>
            </w:pPr>
          </w:p>
        </w:tc>
        <w:tc>
          <w:tcPr>
            <w:tcW w:w="1159" w:type="dxa"/>
            <w:gridSpan w:val="2"/>
            <w:vMerge w:val="restart"/>
            <w:tcBorders>
              <w:top w:val="single" w:color="auto" w:sz="4" w:space="0"/>
              <w:left w:val="single" w:color="auto" w:sz="4" w:space="0"/>
              <w:right w:val="single" w:color="auto" w:sz="4" w:space="0"/>
            </w:tcBorders>
            <w:vAlign w:val="center"/>
          </w:tcPr>
          <w:p w14:paraId="64A68ABF">
            <w:pPr>
              <w:spacing w:line="360" w:lineRule="exact"/>
              <w:jc w:val="center"/>
              <w:textAlignment w:val="baseline"/>
              <w:rPr>
                <w:rFonts w:hint="eastAsia" w:ascii="仿宋" w:hAnsi="仿宋" w:eastAsia="仿宋"/>
                <w:b/>
                <w:bCs/>
                <w:sz w:val="24"/>
              </w:rPr>
            </w:pPr>
            <w:r>
              <w:rPr>
                <w:rFonts w:hint="eastAsia" w:ascii="仿宋" w:hAnsi="仿宋" w:eastAsia="仿宋"/>
                <w:b/>
                <w:bCs/>
                <w:sz w:val="24"/>
              </w:rPr>
              <w:t>谈</w:t>
            </w:r>
          </w:p>
          <w:p w14:paraId="6425B825">
            <w:pPr>
              <w:spacing w:line="360" w:lineRule="exact"/>
              <w:jc w:val="center"/>
              <w:textAlignment w:val="baseline"/>
              <w:rPr>
                <w:rFonts w:hint="eastAsia" w:ascii="仿宋" w:hAnsi="仿宋" w:eastAsia="仿宋"/>
                <w:b/>
                <w:bCs/>
                <w:sz w:val="24"/>
              </w:rPr>
            </w:pPr>
            <w:r>
              <w:rPr>
                <w:rFonts w:hint="eastAsia" w:ascii="仿宋" w:hAnsi="仿宋" w:eastAsia="仿宋"/>
                <w:b/>
                <w:bCs/>
                <w:sz w:val="24"/>
              </w:rPr>
              <w:t>判</w:t>
            </w:r>
          </w:p>
          <w:p w14:paraId="16165FD3">
            <w:pPr>
              <w:spacing w:line="360" w:lineRule="exact"/>
              <w:jc w:val="center"/>
              <w:textAlignment w:val="baseline"/>
              <w:rPr>
                <w:rFonts w:hint="eastAsia" w:ascii="仿宋" w:hAnsi="仿宋" w:eastAsia="仿宋"/>
                <w:b/>
                <w:bCs/>
                <w:sz w:val="24"/>
              </w:rPr>
            </w:pPr>
            <w:r>
              <w:rPr>
                <w:rFonts w:hint="eastAsia" w:ascii="仿宋" w:hAnsi="仿宋" w:eastAsia="仿宋"/>
                <w:b/>
                <w:bCs/>
                <w:sz w:val="24"/>
              </w:rPr>
              <w:t>申</w:t>
            </w:r>
          </w:p>
          <w:p w14:paraId="7366E935">
            <w:pPr>
              <w:spacing w:line="360" w:lineRule="exact"/>
              <w:jc w:val="center"/>
              <w:textAlignment w:val="baseline"/>
              <w:rPr>
                <w:rFonts w:hint="eastAsia" w:ascii="仿宋" w:hAnsi="仿宋" w:eastAsia="仿宋"/>
                <w:b/>
                <w:bCs/>
                <w:sz w:val="24"/>
              </w:rPr>
            </w:pPr>
            <w:r>
              <w:rPr>
                <w:rFonts w:hint="eastAsia" w:ascii="仿宋" w:hAnsi="仿宋" w:eastAsia="仿宋"/>
                <w:b/>
                <w:bCs/>
                <w:sz w:val="24"/>
              </w:rPr>
              <w:t>请</w:t>
            </w:r>
          </w:p>
          <w:p w14:paraId="4E0D8200">
            <w:pPr>
              <w:spacing w:line="360" w:lineRule="exact"/>
              <w:jc w:val="center"/>
              <w:textAlignment w:val="baseline"/>
              <w:rPr>
                <w:rFonts w:hint="eastAsia" w:ascii="仿宋" w:hAnsi="仿宋" w:eastAsia="仿宋"/>
                <w:b/>
                <w:bCs/>
                <w:sz w:val="24"/>
              </w:rPr>
            </w:pPr>
            <w:r>
              <w:rPr>
                <w:rFonts w:hint="eastAsia" w:ascii="仿宋" w:hAnsi="仿宋" w:eastAsia="仿宋"/>
                <w:b/>
                <w:bCs/>
                <w:sz w:val="24"/>
              </w:rPr>
              <w:t>人</w:t>
            </w:r>
          </w:p>
          <w:p w14:paraId="77411BA1">
            <w:pPr>
              <w:spacing w:line="360" w:lineRule="exact"/>
              <w:jc w:val="center"/>
              <w:textAlignment w:val="baseline"/>
              <w:rPr>
                <w:rFonts w:hint="eastAsia" w:ascii="仿宋" w:hAnsi="仿宋" w:eastAsia="仿宋"/>
                <w:b/>
                <w:bCs/>
                <w:sz w:val="24"/>
              </w:rPr>
            </w:pPr>
            <w:r>
              <w:rPr>
                <w:rFonts w:hint="eastAsia" w:ascii="仿宋" w:hAnsi="仿宋" w:eastAsia="仿宋"/>
                <w:b/>
                <w:bCs/>
                <w:sz w:val="24"/>
              </w:rPr>
              <w:t>代</w:t>
            </w:r>
          </w:p>
          <w:p w14:paraId="17CDE355">
            <w:pPr>
              <w:spacing w:line="360" w:lineRule="exact"/>
              <w:jc w:val="center"/>
              <w:textAlignment w:val="baseline"/>
              <w:rPr>
                <w:rFonts w:hint="eastAsia" w:ascii="仿宋" w:hAnsi="仿宋" w:eastAsia="仿宋"/>
                <w:b/>
                <w:bCs/>
                <w:sz w:val="24"/>
              </w:rPr>
            </w:pPr>
            <w:r>
              <w:rPr>
                <w:rFonts w:hint="eastAsia" w:ascii="仿宋" w:hAnsi="仿宋" w:eastAsia="仿宋"/>
                <w:b/>
                <w:bCs/>
                <w:sz w:val="24"/>
              </w:rPr>
              <w:t>表</w:t>
            </w:r>
          </w:p>
        </w:tc>
        <w:tc>
          <w:tcPr>
            <w:tcW w:w="1818" w:type="dxa"/>
            <w:tcBorders>
              <w:top w:val="single" w:color="auto" w:sz="4" w:space="0"/>
              <w:left w:val="single" w:color="auto" w:sz="4" w:space="0"/>
              <w:bottom w:val="single" w:color="auto" w:sz="4" w:space="0"/>
              <w:right w:val="single" w:color="auto" w:sz="4" w:space="0"/>
            </w:tcBorders>
          </w:tcPr>
          <w:p w14:paraId="5096E076">
            <w:pPr>
              <w:spacing w:line="360" w:lineRule="exact"/>
              <w:textAlignment w:val="baseline"/>
              <w:rPr>
                <w:rFonts w:hint="eastAsia" w:ascii="仿宋" w:hAnsi="仿宋" w:eastAsia="仿宋"/>
                <w:b/>
                <w:bCs/>
                <w:sz w:val="24"/>
              </w:rPr>
            </w:pPr>
            <w:r>
              <w:rPr>
                <w:rFonts w:hint="eastAsia" w:ascii="仿宋" w:hAnsi="仿宋" w:eastAsia="仿宋"/>
                <w:b/>
                <w:bCs/>
                <w:sz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tcPr>
          <w:p w14:paraId="472DEBA1">
            <w:pPr>
              <w:spacing w:line="360" w:lineRule="exact"/>
              <w:jc w:val="center"/>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47B55462">
            <w:pPr>
              <w:spacing w:line="360" w:lineRule="exact"/>
              <w:jc w:val="center"/>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127305BA">
            <w:pPr>
              <w:spacing w:line="360" w:lineRule="exact"/>
              <w:jc w:val="center"/>
              <w:textAlignment w:val="baseline"/>
              <w:rPr>
                <w:rFonts w:hint="eastAsia" w:ascii="仿宋" w:hAnsi="仿宋" w:eastAsia="仿宋"/>
                <w:b/>
                <w:bCs/>
                <w:sz w:val="24"/>
              </w:rPr>
            </w:pPr>
          </w:p>
        </w:tc>
      </w:tr>
      <w:tr w14:paraId="29A61B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tcPr>
          <w:p w14:paraId="2110ECDC">
            <w:pPr>
              <w:spacing w:line="360" w:lineRule="exact"/>
              <w:textAlignment w:val="baseline"/>
              <w:rPr>
                <w:rFonts w:hint="eastAsia" w:ascii="仿宋" w:hAnsi="仿宋" w:eastAsia="仿宋"/>
                <w:b/>
                <w:bCs/>
                <w:sz w:val="24"/>
              </w:rPr>
            </w:pPr>
          </w:p>
        </w:tc>
        <w:tc>
          <w:tcPr>
            <w:tcW w:w="1159" w:type="dxa"/>
            <w:gridSpan w:val="2"/>
            <w:vMerge w:val="continue"/>
            <w:tcBorders>
              <w:left w:val="single" w:color="auto" w:sz="4" w:space="0"/>
              <w:right w:val="single" w:color="auto" w:sz="4" w:space="0"/>
            </w:tcBorders>
          </w:tcPr>
          <w:p w14:paraId="215B81ED">
            <w:pPr>
              <w:spacing w:line="360" w:lineRule="exact"/>
              <w:textAlignment w:val="baseline"/>
              <w:rPr>
                <w:rFonts w:hint="eastAsia" w:ascii="仿宋" w:hAnsi="仿宋" w:eastAsia="仿宋"/>
                <w:b/>
                <w:bCs/>
                <w:sz w:val="24"/>
              </w:rPr>
            </w:pPr>
          </w:p>
        </w:tc>
        <w:tc>
          <w:tcPr>
            <w:tcW w:w="1818" w:type="dxa"/>
            <w:tcBorders>
              <w:top w:val="single" w:color="auto" w:sz="4" w:space="0"/>
              <w:left w:val="single" w:color="auto" w:sz="4" w:space="0"/>
              <w:bottom w:val="single" w:color="auto" w:sz="4" w:space="0"/>
              <w:right w:val="single" w:color="auto" w:sz="4" w:space="0"/>
            </w:tcBorders>
          </w:tcPr>
          <w:p w14:paraId="4E9417F2">
            <w:pPr>
              <w:spacing w:line="360" w:lineRule="exact"/>
              <w:textAlignment w:val="baseline"/>
              <w:rPr>
                <w:rFonts w:hint="eastAsia" w:ascii="仿宋" w:hAnsi="仿宋" w:eastAsia="仿宋"/>
                <w:b/>
                <w:bCs/>
                <w:sz w:val="24"/>
              </w:rPr>
            </w:pPr>
            <w:r>
              <w:rPr>
                <w:rFonts w:hint="eastAsia" w:ascii="仿宋" w:hAnsi="仿宋" w:eastAsia="仿宋"/>
                <w:b/>
                <w:bCs/>
                <w:sz w:val="24"/>
              </w:rPr>
              <w:t>委托授权人（提供法定代表人授权书原件）</w:t>
            </w:r>
          </w:p>
        </w:tc>
        <w:tc>
          <w:tcPr>
            <w:tcW w:w="2126" w:type="dxa"/>
            <w:tcBorders>
              <w:top w:val="single" w:color="auto" w:sz="4" w:space="0"/>
              <w:left w:val="single" w:color="auto" w:sz="4" w:space="0"/>
              <w:bottom w:val="single" w:color="auto" w:sz="4" w:space="0"/>
              <w:right w:val="single" w:color="auto" w:sz="4" w:space="0"/>
            </w:tcBorders>
          </w:tcPr>
          <w:p w14:paraId="22677742">
            <w:pPr>
              <w:spacing w:line="360" w:lineRule="exact"/>
              <w:jc w:val="center"/>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7656D85E">
            <w:pPr>
              <w:spacing w:line="360" w:lineRule="exact"/>
              <w:jc w:val="center"/>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7CB79398">
            <w:pPr>
              <w:spacing w:line="360" w:lineRule="exact"/>
              <w:jc w:val="center"/>
              <w:textAlignment w:val="baseline"/>
              <w:rPr>
                <w:rFonts w:hint="eastAsia" w:ascii="仿宋" w:hAnsi="仿宋" w:eastAsia="仿宋"/>
                <w:b/>
                <w:bCs/>
                <w:sz w:val="24"/>
              </w:rPr>
            </w:pPr>
          </w:p>
        </w:tc>
      </w:tr>
      <w:tr w14:paraId="6CF951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tcPr>
          <w:p w14:paraId="647597D4">
            <w:pPr>
              <w:spacing w:line="360" w:lineRule="exact"/>
              <w:ind w:firstLine="241" w:firstLineChars="100"/>
              <w:textAlignment w:val="baseline"/>
              <w:rPr>
                <w:rFonts w:hint="eastAsia" w:ascii="仿宋" w:hAnsi="仿宋" w:eastAsia="仿宋"/>
                <w:b/>
                <w:bCs/>
                <w:sz w:val="24"/>
              </w:rPr>
            </w:pPr>
            <w:r>
              <w:rPr>
                <w:rFonts w:hint="eastAsia" w:ascii="仿宋" w:hAnsi="仿宋" w:eastAsia="仿宋"/>
                <w:b/>
                <w:bCs/>
                <w:sz w:val="24"/>
              </w:rPr>
              <w:t>5</w:t>
            </w:r>
          </w:p>
          <w:p w14:paraId="0E4E8B51">
            <w:pPr>
              <w:rPr>
                <w:rFonts w:hint="eastAsia" w:ascii="仿宋" w:hAnsi="仿宋" w:eastAsia="仿宋"/>
                <w:b/>
                <w:bCs/>
                <w:sz w:val="24"/>
              </w:rPr>
            </w:pPr>
            <w:r>
              <w:rPr>
                <w:rFonts w:hint="eastAsia" w:ascii="仿宋" w:hAnsi="仿宋" w:eastAsia="仿宋"/>
                <w:b/>
                <w:bCs/>
                <w:sz w:val="24"/>
              </w:rPr>
              <w:t>5</w:t>
            </w:r>
          </w:p>
        </w:tc>
        <w:tc>
          <w:tcPr>
            <w:tcW w:w="2977" w:type="dxa"/>
            <w:gridSpan w:val="3"/>
            <w:tcBorders>
              <w:top w:val="single" w:color="auto" w:sz="4" w:space="0"/>
              <w:left w:val="single" w:color="auto" w:sz="4" w:space="0"/>
              <w:bottom w:val="single" w:color="auto" w:sz="4" w:space="0"/>
              <w:right w:val="single" w:color="auto" w:sz="4" w:space="0"/>
            </w:tcBorders>
          </w:tcPr>
          <w:p w14:paraId="76435A18">
            <w:pPr>
              <w:spacing w:line="360" w:lineRule="exact"/>
              <w:textAlignment w:val="baseline"/>
              <w:rPr>
                <w:rFonts w:hint="eastAsia" w:ascii="仿宋" w:hAnsi="仿宋" w:eastAsia="仿宋"/>
                <w:b/>
                <w:bCs/>
                <w:sz w:val="24"/>
              </w:rPr>
            </w:pPr>
            <w:r>
              <w:rPr>
                <w:rFonts w:hint="eastAsia" w:ascii="仿宋" w:hAnsi="仿宋" w:eastAsia="仿宋"/>
                <w:b/>
                <w:bCs/>
                <w:sz w:val="24"/>
              </w:rPr>
              <w:t>谈判申请人代表身份证</w:t>
            </w:r>
          </w:p>
        </w:tc>
        <w:tc>
          <w:tcPr>
            <w:tcW w:w="2126" w:type="dxa"/>
            <w:tcBorders>
              <w:top w:val="single" w:color="auto" w:sz="4" w:space="0"/>
              <w:left w:val="single" w:color="auto" w:sz="4" w:space="0"/>
              <w:bottom w:val="single" w:color="auto" w:sz="4" w:space="0"/>
              <w:right w:val="single" w:color="auto" w:sz="4" w:space="0"/>
            </w:tcBorders>
          </w:tcPr>
          <w:p w14:paraId="10E4495A">
            <w:pPr>
              <w:spacing w:line="360" w:lineRule="exact"/>
              <w:jc w:val="center"/>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20DEB446">
            <w:pPr>
              <w:spacing w:line="360" w:lineRule="exact"/>
              <w:jc w:val="center"/>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1AB6AC36">
            <w:pPr>
              <w:spacing w:line="360" w:lineRule="exact"/>
              <w:jc w:val="center"/>
              <w:textAlignment w:val="baseline"/>
              <w:rPr>
                <w:rFonts w:hint="eastAsia" w:ascii="仿宋" w:hAnsi="仿宋" w:eastAsia="仿宋"/>
                <w:b/>
                <w:bCs/>
                <w:sz w:val="24"/>
              </w:rPr>
            </w:pPr>
          </w:p>
        </w:tc>
      </w:tr>
      <w:tr w14:paraId="2EE90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14:paraId="33C16307">
            <w:pPr>
              <w:spacing w:line="360" w:lineRule="exact"/>
              <w:jc w:val="center"/>
              <w:textAlignment w:val="baseline"/>
              <w:rPr>
                <w:rFonts w:hint="eastAsia" w:ascii="仿宋" w:hAnsi="仿宋" w:eastAsia="仿宋"/>
                <w:b/>
                <w:bCs/>
                <w:sz w:val="24"/>
              </w:rPr>
            </w:pPr>
            <w:r>
              <w:rPr>
                <w:rFonts w:hint="eastAsia" w:ascii="仿宋" w:hAnsi="仿宋" w:eastAsia="仿宋"/>
                <w:b/>
                <w:bCs/>
                <w:sz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tcPr>
          <w:p w14:paraId="1D00D332">
            <w:pPr>
              <w:spacing w:line="360" w:lineRule="exact"/>
              <w:textAlignment w:val="baseline"/>
              <w:rPr>
                <w:rFonts w:hint="eastAsia" w:ascii="仿宋" w:hAnsi="仿宋" w:eastAsia="仿宋"/>
                <w:b/>
                <w:bCs/>
                <w:sz w:val="24"/>
              </w:rPr>
            </w:pPr>
            <w:r>
              <w:rPr>
                <w:rFonts w:hint="eastAsia" w:ascii="仿宋" w:hAnsi="仿宋" w:eastAsia="仿宋"/>
                <w:b/>
                <w:bCs/>
                <w:sz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tcPr>
          <w:p w14:paraId="43B2DBDD">
            <w:pPr>
              <w:spacing w:line="360" w:lineRule="exact"/>
              <w:jc w:val="center"/>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3FA977B0">
            <w:pPr>
              <w:spacing w:line="360" w:lineRule="exact"/>
              <w:jc w:val="center"/>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636182F0">
            <w:pPr>
              <w:spacing w:line="360" w:lineRule="exact"/>
              <w:jc w:val="center"/>
              <w:textAlignment w:val="baseline"/>
              <w:rPr>
                <w:rFonts w:hint="eastAsia" w:ascii="仿宋" w:hAnsi="仿宋" w:eastAsia="仿宋"/>
                <w:b/>
                <w:bCs/>
                <w:sz w:val="24"/>
              </w:rPr>
            </w:pPr>
          </w:p>
        </w:tc>
      </w:tr>
      <w:tr w14:paraId="410AEC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14:paraId="3E055575">
            <w:pPr>
              <w:spacing w:line="360" w:lineRule="exact"/>
              <w:jc w:val="center"/>
              <w:textAlignment w:val="baseline"/>
              <w:rPr>
                <w:rFonts w:hint="eastAsia" w:ascii="仿宋" w:hAnsi="仿宋" w:eastAsia="仿宋"/>
                <w:b/>
                <w:bCs/>
                <w:sz w:val="24"/>
              </w:rPr>
            </w:pPr>
            <w:r>
              <w:rPr>
                <w:rFonts w:hint="eastAsia" w:ascii="仿宋" w:hAnsi="仿宋" w:eastAsia="仿宋"/>
                <w:b/>
                <w:bCs/>
                <w:sz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tcPr>
          <w:p w14:paraId="6DAC31CF">
            <w:pPr>
              <w:spacing w:line="360" w:lineRule="exact"/>
              <w:textAlignment w:val="baseline"/>
              <w:rPr>
                <w:rFonts w:hint="eastAsia" w:ascii="仿宋" w:hAnsi="仿宋" w:eastAsia="仿宋"/>
                <w:b/>
                <w:bCs/>
                <w:sz w:val="24"/>
              </w:rPr>
            </w:pPr>
            <w:r>
              <w:rPr>
                <w:rFonts w:hint="eastAsia" w:ascii="仿宋" w:hAnsi="仿宋" w:eastAsia="仿宋"/>
                <w:b/>
                <w:bCs/>
                <w:sz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tcPr>
          <w:p w14:paraId="01FFB6E8">
            <w:pPr>
              <w:spacing w:line="360" w:lineRule="exact"/>
              <w:jc w:val="center"/>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4A189A8D">
            <w:pPr>
              <w:spacing w:line="360" w:lineRule="exact"/>
              <w:jc w:val="center"/>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2CEDFCE0">
            <w:pPr>
              <w:spacing w:line="360" w:lineRule="exact"/>
              <w:jc w:val="center"/>
              <w:textAlignment w:val="baseline"/>
              <w:rPr>
                <w:rFonts w:hint="eastAsia" w:ascii="仿宋" w:hAnsi="仿宋" w:eastAsia="仿宋"/>
                <w:b/>
                <w:bCs/>
                <w:sz w:val="24"/>
              </w:rPr>
            </w:pPr>
          </w:p>
        </w:tc>
      </w:tr>
      <w:tr w14:paraId="0DB8CB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tcPr>
          <w:p w14:paraId="5B143DA9">
            <w:pPr>
              <w:spacing w:line="360" w:lineRule="exact"/>
              <w:textAlignment w:val="baseline"/>
              <w:rPr>
                <w:rFonts w:hint="eastAsia" w:ascii="仿宋" w:hAnsi="仿宋" w:eastAsia="仿宋"/>
                <w:b/>
                <w:bCs/>
                <w:sz w:val="24"/>
              </w:rPr>
            </w:pPr>
            <w:r>
              <w:rPr>
                <w:rFonts w:hint="eastAsia" w:ascii="仿宋" w:hAnsi="仿宋" w:eastAsia="仿宋"/>
                <w:b/>
                <w:bCs/>
                <w:sz w:val="24"/>
              </w:rPr>
              <w:t>通过审查的有</w:t>
            </w:r>
            <w:r>
              <w:rPr>
                <w:rFonts w:hint="eastAsia" w:ascii="仿宋" w:hAnsi="仿宋" w:eastAsia="仿宋"/>
                <w:b/>
                <w:bCs/>
                <w:spacing w:val="-20"/>
                <w:sz w:val="24"/>
              </w:rPr>
              <w:t>（填在右方空格内）</w:t>
            </w:r>
          </w:p>
        </w:tc>
        <w:tc>
          <w:tcPr>
            <w:tcW w:w="2126" w:type="dxa"/>
            <w:tcBorders>
              <w:top w:val="single" w:color="auto" w:sz="4" w:space="0"/>
              <w:left w:val="single" w:color="auto" w:sz="4" w:space="0"/>
              <w:bottom w:val="single" w:color="auto" w:sz="4" w:space="0"/>
              <w:right w:val="single" w:color="auto" w:sz="4" w:space="0"/>
            </w:tcBorders>
          </w:tcPr>
          <w:p w14:paraId="328E7422">
            <w:pPr>
              <w:spacing w:line="360" w:lineRule="exact"/>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1E09F9DF">
            <w:pPr>
              <w:spacing w:line="360" w:lineRule="exact"/>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7FC3985B">
            <w:pPr>
              <w:spacing w:line="360" w:lineRule="exact"/>
              <w:textAlignment w:val="baseline"/>
              <w:rPr>
                <w:rFonts w:hint="eastAsia" w:ascii="仿宋" w:hAnsi="仿宋" w:eastAsia="仿宋"/>
                <w:b/>
                <w:bCs/>
                <w:sz w:val="24"/>
              </w:rPr>
            </w:pPr>
          </w:p>
        </w:tc>
      </w:tr>
      <w:tr w14:paraId="1098A0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tcPr>
          <w:p w14:paraId="056A85FE">
            <w:pPr>
              <w:spacing w:line="360" w:lineRule="exact"/>
              <w:textAlignment w:val="baseline"/>
              <w:rPr>
                <w:rFonts w:hint="eastAsia" w:ascii="仿宋" w:hAnsi="仿宋" w:eastAsia="仿宋"/>
                <w:b/>
                <w:bCs/>
                <w:sz w:val="24"/>
              </w:rPr>
            </w:pPr>
            <w:r>
              <w:rPr>
                <w:rFonts w:hint="eastAsia" w:ascii="仿宋" w:hAnsi="仿宋" w:eastAsia="仿宋"/>
                <w:b/>
                <w:bCs/>
                <w:sz w:val="24"/>
              </w:rPr>
              <w:t>谈判申请人签名</w:t>
            </w:r>
            <w:r>
              <w:rPr>
                <w:rFonts w:hint="eastAsia" w:ascii="仿宋" w:hAnsi="仿宋" w:eastAsia="仿宋"/>
                <w:b/>
                <w:bCs/>
                <w:spacing w:val="-20"/>
                <w:sz w:val="24"/>
              </w:rPr>
              <w:t>（签在右方各自空格内）</w:t>
            </w:r>
          </w:p>
        </w:tc>
        <w:tc>
          <w:tcPr>
            <w:tcW w:w="2126" w:type="dxa"/>
            <w:tcBorders>
              <w:top w:val="single" w:color="auto" w:sz="4" w:space="0"/>
              <w:left w:val="single" w:color="auto" w:sz="4" w:space="0"/>
              <w:bottom w:val="single" w:color="auto" w:sz="4" w:space="0"/>
              <w:right w:val="single" w:color="auto" w:sz="4" w:space="0"/>
            </w:tcBorders>
          </w:tcPr>
          <w:p w14:paraId="62A30217">
            <w:pPr>
              <w:spacing w:line="360" w:lineRule="exact"/>
              <w:textAlignment w:val="baseline"/>
              <w:rPr>
                <w:rFonts w:hint="eastAsia" w:ascii="仿宋" w:hAnsi="仿宋" w:eastAsia="仿宋"/>
                <w:b/>
                <w:bCs/>
                <w:sz w:val="24"/>
              </w:rPr>
            </w:pPr>
          </w:p>
        </w:tc>
        <w:tc>
          <w:tcPr>
            <w:tcW w:w="1984" w:type="dxa"/>
            <w:tcBorders>
              <w:top w:val="single" w:color="auto" w:sz="4" w:space="0"/>
              <w:left w:val="single" w:color="auto" w:sz="4" w:space="0"/>
              <w:bottom w:val="single" w:color="auto" w:sz="4" w:space="0"/>
              <w:right w:val="single" w:color="auto" w:sz="4" w:space="0"/>
            </w:tcBorders>
          </w:tcPr>
          <w:p w14:paraId="22941BA0">
            <w:pPr>
              <w:spacing w:line="360" w:lineRule="exact"/>
              <w:textAlignment w:val="baseline"/>
              <w:rPr>
                <w:rFonts w:hint="eastAsia" w:ascii="仿宋" w:hAnsi="仿宋" w:eastAsia="仿宋"/>
                <w:b/>
                <w:bCs/>
                <w:sz w:val="24"/>
              </w:rPr>
            </w:pPr>
          </w:p>
        </w:tc>
        <w:tc>
          <w:tcPr>
            <w:tcW w:w="2127" w:type="dxa"/>
            <w:tcBorders>
              <w:top w:val="single" w:color="auto" w:sz="4" w:space="0"/>
              <w:left w:val="single" w:color="auto" w:sz="4" w:space="0"/>
              <w:bottom w:val="single" w:color="auto" w:sz="4" w:space="0"/>
              <w:right w:val="single" w:color="auto" w:sz="4" w:space="0"/>
            </w:tcBorders>
          </w:tcPr>
          <w:p w14:paraId="26F498DA">
            <w:pPr>
              <w:spacing w:line="360" w:lineRule="exact"/>
              <w:textAlignment w:val="baseline"/>
              <w:rPr>
                <w:rFonts w:hint="eastAsia" w:ascii="仿宋" w:hAnsi="仿宋" w:eastAsia="仿宋"/>
                <w:b/>
                <w:bCs/>
                <w:sz w:val="24"/>
              </w:rPr>
            </w:pPr>
          </w:p>
        </w:tc>
      </w:tr>
      <w:tr w14:paraId="609C17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tcPr>
          <w:p w14:paraId="4A600491">
            <w:pPr>
              <w:spacing w:line="360" w:lineRule="exact"/>
              <w:textAlignment w:val="baseline"/>
              <w:rPr>
                <w:rFonts w:hint="eastAsia" w:ascii="仿宋" w:hAnsi="仿宋" w:eastAsia="仿宋"/>
                <w:b/>
                <w:bCs/>
                <w:sz w:val="24"/>
              </w:rPr>
            </w:pPr>
            <w:r>
              <w:rPr>
                <w:rFonts w:hint="eastAsia" w:ascii="仿宋" w:hAnsi="仿宋" w:eastAsia="仿宋"/>
                <w:b/>
                <w:bCs/>
                <w:sz w:val="24"/>
              </w:rPr>
              <w:t>注：本表有一项不符合便不得通过,也不得进入下一步。如只有一家通过审查，则本次竞争性谈判明显缺乏竞争，谈判终止。</w:t>
            </w:r>
            <w:r>
              <w:rPr>
                <w:rFonts w:hint="eastAsia" w:ascii="仿宋" w:hAnsi="仿宋" w:eastAsia="仿宋"/>
                <w:b/>
                <w:bCs/>
                <w:spacing w:val="-6"/>
                <w:sz w:val="24"/>
              </w:rPr>
              <w:t>本表所涉及的证件都要出示原件，并留存加盖鲜章的复印件。</w:t>
            </w:r>
          </w:p>
        </w:tc>
      </w:tr>
      <w:tr w14:paraId="6278EF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vAlign w:val="center"/>
          </w:tcPr>
          <w:p w14:paraId="5F2D2889">
            <w:pPr>
              <w:spacing w:line="360" w:lineRule="exact"/>
              <w:textAlignment w:val="baseline"/>
              <w:rPr>
                <w:rFonts w:hint="eastAsia" w:ascii="仿宋" w:hAnsi="仿宋" w:eastAsia="仿宋"/>
                <w:b/>
                <w:bCs/>
                <w:sz w:val="24"/>
              </w:rPr>
            </w:pPr>
            <w:r>
              <w:rPr>
                <w:rFonts w:hint="eastAsia" w:ascii="仿宋" w:hAnsi="仿宋" w:eastAsia="仿宋"/>
                <w:b/>
                <w:bCs/>
                <w:sz w:val="24"/>
              </w:rPr>
              <w:t>评审小组签名：</w:t>
            </w:r>
          </w:p>
        </w:tc>
      </w:tr>
    </w:tbl>
    <w:p w14:paraId="54814D84">
      <w:pPr>
        <w:overflowPunct w:val="0"/>
        <w:spacing w:line="240" w:lineRule="atLeast"/>
        <w:jc w:val="right"/>
        <w:outlineLvl w:val="0"/>
        <w:rPr>
          <w:rFonts w:hint="eastAsia" w:ascii="仿宋" w:hAnsi="仿宋" w:eastAsia="仿宋" w:cs="仿宋"/>
          <w:sz w:val="30"/>
          <w:szCs w:val="30"/>
        </w:rPr>
      </w:pPr>
      <w:r>
        <w:rPr>
          <w:rFonts w:hint="eastAsia" w:ascii="仿宋" w:hAnsi="仿宋" w:eastAsia="仿宋" w:cs="仿宋"/>
          <w:bCs/>
          <w:sz w:val="30"/>
          <w:szCs w:val="30"/>
        </w:rPr>
        <w:t>时间：</w:t>
      </w:r>
      <w:r>
        <w:rPr>
          <w:rFonts w:hint="eastAsia" w:ascii="仿宋" w:hAnsi="仿宋" w:eastAsia="仿宋" w:cs="仿宋"/>
          <w:sz w:val="30"/>
          <w:szCs w:val="30"/>
        </w:rPr>
        <w:t xml:space="preserve">     年   月   日</w:t>
      </w:r>
    </w:p>
    <w:p w14:paraId="7F87940C">
      <w:pPr>
        <w:spacing w:line="380" w:lineRule="exact"/>
        <w:rPr>
          <w:rFonts w:hint="eastAsia" w:ascii="仿宋" w:hAnsi="仿宋" w:eastAsia="仿宋"/>
          <w:b/>
          <w:sz w:val="32"/>
          <w:szCs w:val="32"/>
        </w:rPr>
      </w:pPr>
    </w:p>
    <w:p w14:paraId="0F477B10">
      <w:pPr>
        <w:pStyle w:val="5"/>
        <w:rPr>
          <w:rFonts w:hint="eastAsia" w:ascii="仿宋" w:hAnsi="仿宋" w:eastAsia="仿宋"/>
          <w:b/>
          <w:sz w:val="32"/>
          <w:szCs w:val="32"/>
        </w:rPr>
      </w:pPr>
    </w:p>
    <w:p w14:paraId="4448BB1A">
      <w:pPr>
        <w:pStyle w:val="6"/>
        <w:ind w:firstLine="0" w:firstLineChars="0"/>
      </w:pPr>
    </w:p>
    <w:p w14:paraId="353EA751">
      <w:pPr>
        <w:spacing w:line="380" w:lineRule="exact"/>
        <w:jc w:val="center"/>
        <w:rPr>
          <w:rFonts w:hint="eastAsia" w:ascii="仿宋" w:hAnsi="仿宋" w:eastAsia="仿宋"/>
          <w:b/>
          <w:sz w:val="32"/>
          <w:szCs w:val="32"/>
        </w:rPr>
      </w:pPr>
      <w:r>
        <w:rPr>
          <w:rFonts w:hint="eastAsia" w:ascii="仿宋" w:hAnsi="仿宋" w:eastAsia="仿宋"/>
          <w:b/>
          <w:sz w:val="32"/>
          <w:szCs w:val="32"/>
        </w:rPr>
        <w:t>评审谈判条款（本表由评审小组审查）</w:t>
      </w:r>
    </w:p>
    <w:tbl>
      <w:tblPr>
        <w:tblStyle w:val="10"/>
        <w:tblpPr w:leftFromText="180" w:rightFromText="180" w:vertAnchor="text" w:horzAnchor="page" w:tblpX="1978" w:tblpY="906"/>
        <w:tblOverlap w:val="never"/>
        <w:tblW w:w="949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14:paraId="4DF08F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14:paraId="3FA5A438">
            <w:pPr>
              <w:spacing w:line="440" w:lineRule="exact"/>
              <w:jc w:val="center"/>
              <w:rPr>
                <w:rFonts w:hint="eastAsia"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14:paraId="5099D15C">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3801882B">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业主基</w:t>
            </w:r>
          </w:p>
          <w:p w14:paraId="2DD1B9FB">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14:paraId="61D89C49">
            <w:pPr>
              <w:spacing w:line="440" w:lineRule="exact"/>
              <w:jc w:val="center"/>
              <w:rPr>
                <w:rFonts w:hint="eastAsia"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14:paraId="545582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14:paraId="20AB2E8C">
            <w:pPr>
              <w:spacing w:line="440" w:lineRule="exact"/>
              <w:rPr>
                <w:rFonts w:hint="eastAsia"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14:paraId="62257D22">
            <w:pPr>
              <w:spacing w:line="440" w:lineRule="exact"/>
              <w:jc w:val="center"/>
              <w:rPr>
                <w:rFonts w:hint="eastAsia"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533E7E1B">
            <w:pPr>
              <w:spacing w:line="440" w:lineRule="exact"/>
              <w:rPr>
                <w:rFonts w:hint="eastAsia"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1F78BC36">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14:paraId="75D91464">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14:paraId="23F04A0C">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14:paraId="42880C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44" w:hRule="atLeast"/>
        </w:trPr>
        <w:tc>
          <w:tcPr>
            <w:tcW w:w="426" w:type="dxa"/>
            <w:tcBorders>
              <w:top w:val="single" w:color="auto" w:sz="4" w:space="0"/>
              <w:left w:val="single" w:color="auto" w:sz="4" w:space="0"/>
              <w:bottom w:val="single" w:color="auto" w:sz="4" w:space="0"/>
              <w:right w:val="single" w:color="auto" w:sz="4" w:space="0"/>
            </w:tcBorders>
          </w:tcPr>
          <w:p w14:paraId="6F87E782">
            <w:pPr>
              <w:spacing w:line="440" w:lineRule="exact"/>
              <w:ind w:firstLine="121" w:firstLineChars="50"/>
              <w:rPr>
                <w:rFonts w:hint="eastAsia"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14:paraId="4BC95BCA">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有</w:t>
            </w:r>
          </w:p>
          <w:p w14:paraId="06D32E13">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效</w:t>
            </w:r>
          </w:p>
          <w:p w14:paraId="6E9B52A3">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报</w:t>
            </w:r>
          </w:p>
          <w:p w14:paraId="57BE18D8">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14:paraId="32CC0A62">
            <w:pPr>
              <w:spacing w:line="3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按照邀请函相关要求，本次谈判以</w:t>
            </w:r>
            <w:r>
              <w:rPr>
                <w:rFonts w:hint="eastAsia" w:ascii="宋体" w:hAnsi="宋体"/>
                <w:b/>
                <w:bCs/>
                <w:sz w:val="28"/>
                <w:szCs w:val="28"/>
              </w:rPr>
              <w:t>**</w:t>
            </w:r>
            <w:r>
              <w:rPr>
                <w:rFonts w:hint="eastAsia" w:ascii="仿宋" w:hAnsi="仿宋" w:eastAsia="仿宋"/>
                <w:b/>
                <w:bCs/>
                <w:spacing w:val="-20"/>
                <w:sz w:val="28"/>
                <w:szCs w:val="28"/>
              </w:rPr>
              <w:t>元为基准，最高限价以下为有效报价。</w:t>
            </w:r>
          </w:p>
        </w:tc>
        <w:tc>
          <w:tcPr>
            <w:tcW w:w="1985" w:type="dxa"/>
            <w:tcBorders>
              <w:top w:val="single" w:color="auto" w:sz="4" w:space="0"/>
              <w:left w:val="single" w:color="auto" w:sz="4" w:space="0"/>
              <w:bottom w:val="single" w:color="auto" w:sz="4" w:space="0"/>
              <w:right w:val="single" w:color="auto" w:sz="4" w:space="0"/>
            </w:tcBorders>
          </w:tcPr>
          <w:p w14:paraId="58B72B5D">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14:paraId="06077FDB">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68C0ABB4">
            <w:pPr>
              <w:spacing w:line="440" w:lineRule="exact"/>
              <w:ind w:firstLine="121" w:firstLineChars="50"/>
              <w:jc w:val="center"/>
              <w:textAlignment w:val="baseline"/>
              <w:rPr>
                <w:rFonts w:hint="eastAsia" w:ascii="仿宋" w:hAnsi="仿宋" w:eastAsia="仿宋"/>
                <w:b/>
                <w:bCs/>
                <w:spacing w:val="-20"/>
                <w:sz w:val="28"/>
                <w:szCs w:val="28"/>
              </w:rPr>
            </w:pPr>
          </w:p>
        </w:tc>
      </w:tr>
      <w:tr w14:paraId="12D22D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4" w:hRule="atLeast"/>
        </w:trPr>
        <w:tc>
          <w:tcPr>
            <w:tcW w:w="426" w:type="dxa"/>
            <w:tcBorders>
              <w:top w:val="single" w:color="auto" w:sz="4" w:space="0"/>
              <w:left w:val="single" w:color="auto" w:sz="4" w:space="0"/>
              <w:bottom w:val="single" w:color="auto" w:sz="4" w:space="0"/>
              <w:right w:val="single" w:color="auto" w:sz="4" w:space="0"/>
            </w:tcBorders>
            <w:vAlign w:val="center"/>
          </w:tcPr>
          <w:p w14:paraId="78586594">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14:paraId="723DE5B5">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服务要求</w:t>
            </w:r>
          </w:p>
        </w:tc>
        <w:tc>
          <w:tcPr>
            <w:tcW w:w="1843" w:type="dxa"/>
            <w:tcBorders>
              <w:top w:val="single" w:color="auto" w:sz="4" w:space="0"/>
              <w:left w:val="single" w:color="auto" w:sz="4" w:space="0"/>
              <w:bottom w:val="single" w:color="auto" w:sz="4" w:space="0"/>
              <w:right w:val="single" w:color="auto" w:sz="4" w:space="0"/>
            </w:tcBorders>
            <w:vAlign w:val="center"/>
          </w:tcPr>
          <w:p w14:paraId="4BA25633">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tcPr>
          <w:p w14:paraId="2DD1CFB3">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14:paraId="6519D274">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2AAB9079">
            <w:pPr>
              <w:spacing w:line="440" w:lineRule="exact"/>
              <w:ind w:firstLine="121" w:firstLineChars="50"/>
              <w:jc w:val="center"/>
              <w:textAlignment w:val="baseline"/>
              <w:rPr>
                <w:rFonts w:hint="eastAsia" w:ascii="仿宋" w:hAnsi="仿宋" w:eastAsia="仿宋"/>
                <w:b/>
                <w:bCs/>
                <w:spacing w:val="-20"/>
                <w:sz w:val="28"/>
                <w:szCs w:val="28"/>
              </w:rPr>
            </w:pPr>
          </w:p>
        </w:tc>
      </w:tr>
      <w:tr w14:paraId="49067A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09" w:hRule="atLeast"/>
        </w:trPr>
        <w:tc>
          <w:tcPr>
            <w:tcW w:w="426" w:type="dxa"/>
            <w:tcBorders>
              <w:top w:val="single" w:color="auto" w:sz="4" w:space="0"/>
              <w:left w:val="single" w:color="auto" w:sz="4" w:space="0"/>
              <w:bottom w:val="single" w:color="auto" w:sz="4" w:space="0"/>
              <w:right w:val="single" w:color="auto" w:sz="4" w:space="0"/>
            </w:tcBorders>
            <w:vAlign w:val="center"/>
          </w:tcPr>
          <w:p w14:paraId="2431F6A5">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14:paraId="2BCFCDE4">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14:paraId="5E1A7546">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其他证明文件</w:t>
            </w:r>
          </w:p>
        </w:tc>
        <w:tc>
          <w:tcPr>
            <w:tcW w:w="1985" w:type="dxa"/>
            <w:tcBorders>
              <w:top w:val="single" w:color="auto" w:sz="4" w:space="0"/>
              <w:left w:val="single" w:color="auto" w:sz="4" w:space="0"/>
              <w:bottom w:val="single" w:color="auto" w:sz="4" w:space="0"/>
              <w:right w:val="single" w:color="auto" w:sz="4" w:space="0"/>
            </w:tcBorders>
          </w:tcPr>
          <w:p w14:paraId="3811E947">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14:paraId="222F2362">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056D313C">
            <w:pPr>
              <w:spacing w:line="440" w:lineRule="exact"/>
              <w:ind w:firstLine="121" w:firstLineChars="50"/>
              <w:jc w:val="center"/>
              <w:textAlignment w:val="baseline"/>
              <w:rPr>
                <w:rFonts w:hint="eastAsia" w:ascii="仿宋" w:hAnsi="仿宋" w:eastAsia="仿宋"/>
                <w:b/>
                <w:bCs/>
                <w:spacing w:val="-20"/>
                <w:sz w:val="28"/>
                <w:szCs w:val="28"/>
              </w:rPr>
            </w:pPr>
          </w:p>
        </w:tc>
      </w:tr>
      <w:tr w14:paraId="4EDB36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tcPr>
          <w:p w14:paraId="18A89ACB">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tcPr>
          <w:p w14:paraId="17472CA6">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tcPr>
          <w:p w14:paraId="20889A0C">
            <w:pPr>
              <w:spacing w:line="440" w:lineRule="exact"/>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14:paraId="338A8B9D">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p w14:paraId="651AC3ED">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r>
      <w:tr w14:paraId="6263B6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8" w:hRule="atLeast"/>
        </w:trPr>
        <w:tc>
          <w:tcPr>
            <w:tcW w:w="3544" w:type="dxa"/>
            <w:gridSpan w:val="3"/>
            <w:tcBorders>
              <w:top w:val="single" w:color="auto" w:sz="4" w:space="0"/>
              <w:left w:val="single" w:color="auto" w:sz="4" w:space="0"/>
              <w:bottom w:val="single" w:color="auto" w:sz="4" w:space="0"/>
              <w:right w:val="single" w:color="auto" w:sz="4" w:space="0"/>
            </w:tcBorders>
            <w:vAlign w:val="center"/>
          </w:tcPr>
          <w:p w14:paraId="4ABE6A88">
            <w:pPr>
              <w:spacing w:line="440" w:lineRule="exact"/>
              <w:jc w:val="center"/>
              <w:rPr>
                <w:rFonts w:hint="eastAsia"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14:paraId="0609BF59">
            <w:pPr>
              <w:spacing w:line="440" w:lineRule="exact"/>
              <w:ind w:firstLine="121" w:firstLineChars="50"/>
              <w:jc w:val="center"/>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14:paraId="3EFE67F0">
            <w:pPr>
              <w:spacing w:line="440" w:lineRule="exact"/>
              <w:jc w:val="center"/>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40E63B47">
            <w:pPr>
              <w:spacing w:line="440" w:lineRule="exact"/>
              <w:ind w:firstLine="121" w:firstLineChars="50"/>
              <w:jc w:val="center"/>
              <w:rPr>
                <w:rFonts w:hint="eastAsia" w:ascii="仿宋" w:hAnsi="仿宋" w:eastAsia="仿宋"/>
                <w:b/>
                <w:bCs/>
                <w:spacing w:val="-20"/>
                <w:sz w:val="28"/>
                <w:szCs w:val="28"/>
              </w:rPr>
            </w:pPr>
          </w:p>
          <w:p w14:paraId="5B7CEB82">
            <w:pPr>
              <w:spacing w:line="440" w:lineRule="exact"/>
              <w:ind w:firstLine="121" w:firstLineChars="50"/>
              <w:jc w:val="center"/>
              <w:rPr>
                <w:rFonts w:hint="eastAsia" w:ascii="仿宋" w:hAnsi="仿宋" w:eastAsia="仿宋"/>
                <w:b/>
                <w:bCs/>
                <w:spacing w:val="-20"/>
                <w:sz w:val="28"/>
                <w:szCs w:val="28"/>
              </w:rPr>
            </w:pPr>
          </w:p>
        </w:tc>
      </w:tr>
      <w:tr w14:paraId="2889B7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vAlign w:val="center"/>
          </w:tcPr>
          <w:p w14:paraId="265BBDB6">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评审小组签名:</w:t>
            </w:r>
          </w:p>
        </w:tc>
      </w:tr>
      <w:tr w14:paraId="07E813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vAlign w:val="center"/>
          </w:tcPr>
          <w:p w14:paraId="465A0E6C">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监督人员签名：</w:t>
            </w:r>
          </w:p>
        </w:tc>
      </w:tr>
    </w:tbl>
    <w:p w14:paraId="6D3C81BF">
      <w:pPr>
        <w:overflowPunct w:val="0"/>
        <w:spacing w:line="240" w:lineRule="atLeast"/>
        <w:jc w:val="right"/>
        <w:outlineLvl w:val="0"/>
        <w:rPr>
          <w:rFonts w:hint="eastAsia" w:ascii="仿宋" w:hAnsi="仿宋" w:eastAsia="仿宋" w:cs="仿宋"/>
          <w:sz w:val="30"/>
          <w:szCs w:val="30"/>
        </w:rPr>
      </w:pPr>
      <w:r>
        <w:rPr>
          <w:rFonts w:hint="eastAsia" w:ascii="仿宋" w:hAnsi="仿宋" w:eastAsia="仿宋" w:cs="仿宋"/>
          <w:bCs/>
          <w:sz w:val="30"/>
          <w:szCs w:val="30"/>
        </w:rPr>
        <w:t>时间：</w:t>
      </w:r>
      <w:r>
        <w:rPr>
          <w:rFonts w:hint="eastAsia" w:ascii="仿宋" w:hAnsi="仿宋" w:eastAsia="仿宋" w:cs="仿宋"/>
          <w:sz w:val="30"/>
          <w:szCs w:val="30"/>
        </w:rPr>
        <w:t xml:space="preserve">     年   月   日</w:t>
      </w:r>
    </w:p>
    <w:p w14:paraId="454A72D9">
      <w:pPr>
        <w:pStyle w:val="5"/>
      </w:pPr>
    </w:p>
    <w:p w14:paraId="5424CF6A">
      <w:pPr>
        <w:spacing w:line="480" w:lineRule="auto"/>
        <w:jc w:val="center"/>
        <w:rPr>
          <w:rFonts w:hint="eastAsia" w:ascii="仿宋" w:hAnsi="仿宋" w:eastAsia="仿宋"/>
          <w:b/>
          <w:sz w:val="32"/>
          <w:szCs w:val="32"/>
        </w:rPr>
      </w:pPr>
      <w:r>
        <w:rPr>
          <w:rFonts w:hint="eastAsia" w:ascii="仿宋" w:hAnsi="仿宋" w:eastAsia="仿宋"/>
          <w:b/>
          <w:sz w:val="32"/>
          <w:szCs w:val="32"/>
        </w:rPr>
        <w:t>谈判评审确定中选人（由评审小组负责评审）</w:t>
      </w:r>
    </w:p>
    <w:p w14:paraId="2335F485">
      <w:pPr>
        <w:overflowPunct w:val="0"/>
        <w:spacing w:line="240" w:lineRule="atLeast"/>
        <w:jc w:val="right"/>
        <w:outlineLvl w:val="0"/>
        <w:rPr>
          <w:rFonts w:hint="eastAsia" w:ascii="仿宋" w:hAnsi="仿宋" w:eastAsia="仿宋" w:cs="仿宋"/>
          <w:sz w:val="30"/>
          <w:szCs w:val="30"/>
        </w:rPr>
      </w:pPr>
      <w:r>
        <w:rPr>
          <w:rFonts w:hint="eastAsia" w:ascii="仿宋" w:hAnsi="仿宋" w:eastAsia="仿宋" w:cs="仿宋"/>
          <w:bCs/>
          <w:sz w:val="30"/>
          <w:szCs w:val="30"/>
        </w:rPr>
        <w:t>时间：</w:t>
      </w:r>
      <w:r>
        <w:rPr>
          <w:rFonts w:hint="eastAsia" w:ascii="仿宋" w:hAnsi="仿宋" w:eastAsia="仿宋" w:cs="仿宋"/>
          <w:sz w:val="30"/>
          <w:szCs w:val="30"/>
        </w:rPr>
        <w:t xml:space="preserve">     年   月   日</w:t>
      </w:r>
    </w:p>
    <w:tbl>
      <w:tblPr>
        <w:tblStyle w:val="10"/>
        <w:tblpPr w:leftFromText="180" w:rightFromText="180" w:vertAnchor="text" w:horzAnchor="page" w:tblpX="1900" w:tblpY="170"/>
        <w:tblOverlap w:val="never"/>
        <w:tblW w:w="949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14:paraId="5D1DEE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vAlign w:val="center"/>
          </w:tcPr>
          <w:p w14:paraId="67F25214">
            <w:pPr>
              <w:spacing w:line="480" w:lineRule="auto"/>
              <w:jc w:val="center"/>
              <w:rPr>
                <w:rFonts w:hint="eastAsia"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14:paraId="5643B935">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14:paraId="7F250E53">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14:paraId="4BA391D1">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14:paraId="21AEA1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14:paraId="60648298">
            <w:pPr>
              <w:spacing w:line="480" w:lineRule="auto"/>
              <w:jc w:val="center"/>
              <w:rPr>
                <w:rFonts w:hint="eastAsia" w:ascii="仿宋" w:hAnsi="仿宋" w:eastAsia="仿宋"/>
                <w:b/>
                <w:bCs/>
                <w:spacing w:val="-20"/>
                <w:sz w:val="28"/>
                <w:szCs w:val="28"/>
              </w:rPr>
            </w:pPr>
            <w:r>
              <w:rPr>
                <w:rFonts w:hint="eastAsia" w:ascii="仿宋" w:hAnsi="仿宋" w:eastAsia="仿宋"/>
                <w:b/>
                <w:bCs/>
                <w:spacing w:val="-20"/>
                <w:sz w:val="28"/>
                <w:szCs w:val="28"/>
              </w:rPr>
              <w:t>进入有效报价的</w:t>
            </w:r>
          </w:p>
          <w:p w14:paraId="0AF2E268">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14:paraId="22E45373">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14:paraId="2C6227F0">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14:paraId="4CA2EEC4">
            <w:pPr>
              <w:spacing w:line="480" w:lineRule="auto"/>
              <w:jc w:val="center"/>
              <w:rPr>
                <w:rFonts w:hint="eastAsia" w:ascii="仿宋" w:hAnsi="仿宋" w:eastAsia="仿宋"/>
                <w:b/>
                <w:bCs/>
                <w:sz w:val="28"/>
                <w:szCs w:val="28"/>
              </w:rPr>
            </w:pPr>
          </w:p>
        </w:tc>
      </w:tr>
      <w:tr w14:paraId="7ED339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92" w:hRule="atLeast"/>
        </w:trPr>
        <w:tc>
          <w:tcPr>
            <w:tcW w:w="2977" w:type="dxa"/>
            <w:tcBorders>
              <w:top w:val="single" w:color="auto" w:sz="4" w:space="0"/>
              <w:left w:val="single" w:color="auto" w:sz="4" w:space="0"/>
              <w:right w:val="single" w:color="auto" w:sz="4" w:space="0"/>
            </w:tcBorders>
            <w:vAlign w:val="center"/>
          </w:tcPr>
          <w:p w14:paraId="436762B9">
            <w:pPr>
              <w:spacing w:line="480" w:lineRule="auto"/>
              <w:rPr>
                <w:rFonts w:hint="eastAsia" w:ascii="仿宋" w:hAnsi="仿宋" w:eastAsia="仿宋"/>
                <w:b/>
                <w:bCs/>
                <w:sz w:val="28"/>
                <w:szCs w:val="28"/>
              </w:rPr>
            </w:pPr>
            <w:r>
              <w:rPr>
                <w:rFonts w:hint="eastAsia" w:ascii="仿宋" w:hAnsi="仿宋" w:eastAsia="仿宋"/>
                <w:b/>
                <w:bCs/>
                <w:spacing w:val="-20"/>
                <w:sz w:val="28"/>
                <w:szCs w:val="28"/>
              </w:rPr>
              <w:t>本次谈判以</w:t>
            </w:r>
            <w:r>
              <w:rPr>
                <w:rFonts w:hint="eastAsia" w:ascii="宋体" w:hAnsi="宋体"/>
                <w:b/>
                <w:bCs/>
                <w:sz w:val="28"/>
                <w:szCs w:val="28"/>
              </w:rPr>
              <w:t>**元</w:t>
            </w:r>
            <w:r>
              <w:rPr>
                <w:rFonts w:hint="eastAsia" w:ascii="仿宋" w:hAnsi="仿宋" w:eastAsia="仿宋"/>
                <w:b/>
                <w:bCs/>
                <w:spacing w:val="-20"/>
                <w:sz w:val="28"/>
                <w:szCs w:val="28"/>
              </w:rPr>
              <w:t>元为基准，最高限价以下为有效报价。</w:t>
            </w:r>
          </w:p>
        </w:tc>
        <w:tc>
          <w:tcPr>
            <w:tcW w:w="2268" w:type="dxa"/>
            <w:tcBorders>
              <w:top w:val="single" w:color="auto" w:sz="4" w:space="0"/>
              <w:left w:val="single" w:color="auto" w:sz="4" w:space="0"/>
              <w:right w:val="single" w:color="auto" w:sz="4" w:space="0"/>
            </w:tcBorders>
            <w:vAlign w:val="center"/>
          </w:tcPr>
          <w:p w14:paraId="70432BD8">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right w:val="single" w:color="auto" w:sz="4" w:space="0"/>
            </w:tcBorders>
            <w:vAlign w:val="center"/>
          </w:tcPr>
          <w:p w14:paraId="5BF5F919">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right w:val="single" w:color="auto" w:sz="4" w:space="0"/>
            </w:tcBorders>
            <w:vAlign w:val="center"/>
          </w:tcPr>
          <w:p w14:paraId="06622933">
            <w:pPr>
              <w:spacing w:line="480" w:lineRule="auto"/>
              <w:jc w:val="center"/>
              <w:rPr>
                <w:rFonts w:hint="eastAsia" w:ascii="仿宋" w:hAnsi="仿宋" w:eastAsia="仿宋"/>
                <w:b/>
                <w:bCs/>
                <w:sz w:val="28"/>
                <w:szCs w:val="28"/>
              </w:rPr>
            </w:pPr>
          </w:p>
        </w:tc>
      </w:tr>
      <w:tr w14:paraId="471FAC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14:paraId="084B4760">
            <w:pPr>
              <w:spacing w:line="360" w:lineRule="exact"/>
              <w:jc w:val="center"/>
              <w:rPr>
                <w:rFonts w:hint="eastAsia"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14:paraId="4AFDEB17">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14:paraId="0A30BA8F">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14:paraId="0A71B454">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14:paraId="6B501F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vAlign w:val="center"/>
          </w:tcPr>
          <w:p w14:paraId="2531DD25">
            <w:pPr>
              <w:spacing w:line="360" w:lineRule="exact"/>
              <w:jc w:val="center"/>
              <w:rPr>
                <w:rFonts w:hint="eastAsia"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vAlign w:val="center"/>
          </w:tcPr>
          <w:p w14:paraId="04FDA72B">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14:paraId="1202BE1E">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14:paraId="0E443FCC">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14:paraId="4F7742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1" w:hRule="atLeast"/>
        </w:trPr>
        <w:tc>
          <w:tcPr>
            <w:tcW w:w="2977" w:type="dxa"/>
            <w:tcBorders>
              <w:top w:val="single" w:color="auto" w:sz="4" w:space="0"/>
              <w:left w:val="single" w:color="auto" w:sz="4" w:space="0"/>
              <w:bottom w:val="single" w:color="auto" w:sz="4" w:space="0"/>
              <w:right w:val="single" w:color="auto" w:sz="4" w:space="0"/>
            </w:tcBorders>
            <w:vAlign w:val="center"/>
          </w:tcPr>
          <w:p w14:paraId="7BDEA36C">
            <w:pPr>
              <w:spacing w:line="480" w:lineRule="auto"/>
              <w:rPr>
                <w:rFonts w:hint="eastAsia"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14:paraId="2730598D">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14:paraId="04E83EAF">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14:paraId="5CB9657D">
            <w:pPr>
              <w:spacing w:line="480" w:lineRule="auto"/>
              <w:jc w:val="center"/>
              <w:rPr>
                <w:rFonts w:hint="eastAsia" w:ascii="仿宋" w:hAnsi="仿宋" w:eastAsia="仿宋"/>
                <w:b/>
                <w:bCs/>
                <w:sz w:val="28"/>
                <w:szCs w:val="28"/>
              </w:rPr>
            </w:pPr>
          </w:p>
        </w:tc>
      </w:tr>
      <w:tr w14:paraId="2270EE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14:paraId="2D4A9CDF">
            <w:pPr>
              <w:spacing w:line="480" w:lineRule="auto"/>
              <w:rPr>
                <w:rFonts w:hint="eastAsia" w:ascii="仿宋" w:hAnsi="仿宋" w:eastAsia="仿宋"/>
                <w:b/>
                <w:bCs/>
                <w:sz w:val="28"/>
                <w:szCs w:val="28"/>
              </w:rPr>
            </w:pPr>
            <w:r>
              <w:rPr>
                <w:rFonts w:hint="eastAsia" w:ascii="仿宋" w:hAnsi="仿宋" w:eastAsia="仿宋"/>
                <w:b/>
                <w:bCs/>
                <w:sz w:val="28"/>
                <w:szCs w:val="28"/>
              </w:rPr>
              <w:t>评审小组签名:</w:t>
            </w:r>
          </w:p>
        </w:tc>
      </w:tr>
      <w:tr w14:paraId="3511B5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14:paraId="616D3185">
            <w:pPr>
              <w:spacing w:line="480" w:lineRule="auto"/>
              <w:rPr>
                <w:rFonts w:hint="eastAsia" w:ascii="仿宋" w:hAnsi="仿宋" w:eastAsia="仿宋"/>
                <w:b/>
                <w:bCs/>
                <w:sz w:val="28"/>
                <w:szCs w:val="28"/>
              </w:rPr>
            </w:pPr>
            <w:r>
              <w:rPr>
                <w:rFonts w:hint="eastAsia" w:ascii="仿宋" w:hAnsi="仿宋" w:eastAsia="仿宋"/>
                <w:b/>
                <w:bCs/>
                <w:sz w:val="28"/>
                <w:szCs w:val="28"/>
              </w:rPr>
              <w:t>监督人员签名:</w:t>
            </w:r>
          </w:p>
        </w:tc>
      </w:tr>
    </w:tbl>
    <w:p w14:paraId="037EF890">
      <w:pPr>
        <w:spacing w:line="48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NjI5OTBmMDM1ODFlMDkzNDFlZTFiMWNhZWU5ZTMifQ=="/>
  </w:docVars>
  <w:rsids>
    <w:rsidRoot w:val="00053BC5"/>
    <w:rsid w:val="000043D2"/>
    <w:rsid w:val="000154A0"/>
    <w:rsid w:val="00015753"/>
    <w:rsid w:val="00020BC7"/>
    <w:rsid w:val="00023A3F"/>
    <w:rsid w:val="00031A85"/>
    <w:rsid w:val="00053BC5"/>
    <w:rsid w:val="000830BC"/>
    <w:rsid w:val="000B35AC"/>
    <w:rsid w:val="00134BEB"/>
    <w:rsid w:val="001637A6"/>
    <w:rsid w:val="001F637E"/>
    <w:rsid w:val="002123DA"/>
    <w:rsid w:val="002C6AFD"/>
    <w:rsid w:val="004132A6"/>
    <w:rsid w:val="00420B02"/>
    <w:rsid w:val="00420FAB"/>
    <w:rsid w:val="00424F2A"/>
    <w:rsid w:val="00456DDE"/>
    <w:rsid w:val="00461CA1"/>
    <w:rsid w:val="00470D4D"/>
    <w:rsid w:val="004A42D4"/>
    <w:rsid w:val="004E4CF6"/>
    <w:rsid w:val="004F7B5A"/>
    <w:rsid w:val="00512235"/>
    <w:rsid w:val="005A3D39"/>
    <w:rsid w:val="005B6840"/>
    <w:rsid w:val="005C5A2B"/>
    <w:rsid w:val="005E75F1"/>
    <w:rsid w:val="005F0CAA"/>
    <w:rsid w:val="005F77E4"/>
    <w:rsid w:val="00603122"/>
    <w:rsid w:val="00606369"/>
    <w:rsid w:val="006A373B"/>
    <w:rsid w:val="006F336E"/>
    <w:rsid w:val="0070534A"/>
    <w:rsid w:val="00787EEF"/>
    <w:rsid w:val="007B4D61"/>
    <w:rsid w:val="007D6DE7"/>
    <w:rsid w:val="0081745B"/>
    <w:rsid w:val="0087793F"/>
    <w:rsid w:val="00892F05"/>
    <w:rsid w:val="008E465F"/>
    <w:rsid w:val="00900617"/>
    <w:rsid w:val="009104F0"/>
    <w:rsid w:val="009304D6"/>
    <w:rsid w:val="009634AC"/>
    <w:rsid w:val="00974D3E"/>
    <w:rsid w:val="0099387A"/>
    <w:rsid w:val="00997E65"/>
    <w:rsid w:val="00A16E0F"/>
    <w:rsid w:val="00A3305E"/>
    <w:rsid w:val="00A503C2"/>
    <w:rsid w:val="00A714FB"/>
    <w:rsid w:val="00AA3593"/>
    <w:rsid w:val="00C267FE"/>
    <w:rsid w:val="00C83597"/>
    <w:rsid w:val="00CC55F2"/>
    <w:rsid w:val="00CC5D97"/>
    <w:rsid w:val="00CD5A58"/>
    <w:rsid w:val="00D04BED"/>
    <w:rsid w:val="00D07B78"/>
    <w:rsid w:val="00D20290"/>
    <w:rsid w:val="00D22EBC"/>
    <w:rsid w:val="00D4574C"/>
    <w:rsid w:val="00DB5AF1"/>
    <w:rsid w:val="00DF5075"/>
    <w:rsid w:val="00E047CD"/>
    <w:rsid w:val="00E63E6B"/>
    <w:rsid w:val="00E95FA1"/>
    <w:rsid w:val="00F26BB6"/>
    <w:rsid w:val="00F821E0"/>
    <w:rsid w:val="00F825D8"/>
    <w:rsid w:val="00FA119A"/>
    <w:rsid w:val="022779E8"/>
    <w:rsid w:val="02F70D3E"/>
    <w:rsid w:val="039F580F"/>
    <w:rsid w:val="03F75732"/>
    <w:rsid w:val="05040E8C"/>
    <w:rsid w:val="059A2F34"/>
    <w:rsid w:val="0D7C5261"/>
    <w:rsid w:val="113A5CF9"/>
    <w:rsid w:val="126F34C3"/>
    <w:rsid w:val="12964E23"/>
    <w:rsid w:val="151517A5"/>
    <w:rsid w:val="16D775F7"/>
    <w:rsid w:val="191527B3"/>
    <w:rsid w:val="1AAA19EB"/>
    <w:rsid w:val="1BBB39DD"/>
    <w:rsid w:val="1C67243B"/>
    <w:rsid w:val="1D24354D"/>
    <w:rsid w:val="1D63011D"/>
    <w:rsid w:val="1EA5434B"/>
    <w:rsid w:val="1EBB09E4"/>
    <w:rsid w:val="203D6BA0"/>
    <w:rsid w:val="206573F8"/>
    <w:rsid w:val="210C498A"/>
    <w:rsid w:val="24951485"/>
    <w:rsid w:val="257B1E3E"/>
    <w:rsid w:val="258424AE"/>
    <w:rsid w:val="25996023"/>
    <w:rsid w:val="2B0826F9"/>
    <w:rsid w:val="2C12238D"/>
    <w:rsid w:val="2CFA218F"/>
    <w:rsid w:val="322F08DE"/>
    <w:rsid w:val="332550E3"/>
    <w:rsid w:val="36B559B2"/>
    <w:rsid w:val="372E6085"/>
    <w:rsid w:val="37655BC2"/>
    <w:rsid w:val="393A2742"/>
    <w:rsid w:val="4144352D"/>
    <w:rsid w:val="41E33729"/>
    <w:rsid w:val="424F19B9"/>
    <w:rsid w:val="432B0EAD"/>
    <w:rsid w:val="447338FD"/>
    <w:rsid w:val="47EA4F40"/>
    <w:rsid w:val="4E076292"/>
    <w:rsid w:val="53373E0C"/>
    <w:rsid w:val="536D209D"/>
    <w:rsid w:val="53E133C6"/>
    <w:rsid w:val="55003B7E"/>
    <w:rsid w:val="555B5D5F"/>
    <w:rsid w:val="5C2A6B26"/>
    <w:rsid w:val="5D996053"/>
    <w:rsid w:val="5F203FC4"/>
    <w:rsid w:val="61025C23"/>
    <w:rsid w:val="67A4792E"/>
    <w:rsid w:val="6E142826"/>
    <w:rsid w:val="6FB50E82"/>
    <w:rsid w:val="6FB678BD"/>
    <w:rsid w:val="71A03C58"/>
    <w:rsid w:val="73E67A1C"/>
    <w:rsid w:val="74910BC9"/>
    <w:rsid w:val="768973A4"/>
    <w:rsid w:val="7D862928"/>
    <w:rsid w:val="7DB95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120" w:after="120" w:line="576" w:lineRule="auto"/>
      <w:jc w:val="center"/>
      <w:outlineLvl w:val="0"/>
    </w:pPr>
    <w:rPr>
      <w:rFonts w:ascii="Times New Roman" w:hAnsi="Times New Roman"/>
      <w:b/>
      <w:kern w:val="44"/>
      <w:sz w:val="28"/>
    </w:rPr>
  </w:style>
  <w:style w:type="paragraph" w:styleId="3">
    <w:name w:val="heading 4"/>
    <w:basedOn w:val="1"/>
    <w:next w:val="1"/>
    <w:qFormat/>
    <w:uiPriority w:val="9"/>
    <w:pPr>
      <w:pBdr>
        <w:bottom w:val="single" w:color="B8CCE4" w:sz="4" w:space="2"/>
      </w:pBdr>
      <w:spacing w:before="200" w:after="80"/>
      <w:outlineLvl w:val="3"/>
    </w:pPr>
    <w:rPr>
      <w:rFonts w:ascii="Cambria" w:hAnsi="Cambria" w:eastAsia="宋体" w:cs="Times New Roman"/>
      <w:i/>
      <w:iCs/>
      <w:color w:val="4F81BD"/>
      <w:sz w:val="24"/>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spacing w:line="360" w:lineRule="auto"/>
      <w:ind w:firstLine="420" w:firstLineChars="200"/>
    </w:pPr>
    <w:rPr>
      <w:rFonts w:eastAsia="宋体"/>
    </w:rPr>
  </w:style>
  <w:style w:type="paragraph" w:styleId="5">
    <w:name w:val="Body Text"/>
    <w:basedOn w:val="1"/>
    <w:next w:val="6"/>
    <w:qFormat/>
    <w:uiPriority w:val="0"/>
    <w:pPr>
      <w:suppressAutoHyphens/>
      <w:spacing w:after="120"/>
    </w:pPr>
    <w:rPr>
      <w:kern w:val="1"/>
      <w:lang w:eastAsia="ar-SA"/>
    </w:rPr>
  </w:style>
  <w:style w:type="paragraph" w:styleId="6">
    <w:name w:val="Body Text First Indent"/>
    <w:basedOn w:val="5"/>
    <w:next w:val="1"/>
    <w:qFormat/>
    <w:uiPriority w:val="0"/>
    <w:pPr>
      <w:ind w:firstLine="420" w:firstLineChars="100"/>
    </w:pPr>
    <w:rPr>
      <w:rFonts w:ascii="Times New Roman" w:hAnsi="Times New Roman" w:eastAsia="宋体" w:cs="Times New Roman"/>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page number"/>
    <w:basedOn w:val="11"/>
    <w:qFormat/>
    <w:uiPriority w:val="0"/>
  </w:style>
  <w:style w:type="character" w:customStyle="1" w:styleId="13">
    <w:name w:val="font41"/>
    <w:basedOn w:val="11"/>
    <w:qFormat/>
    <w:uiPriority w:val="0"/>
    <w:rPr>
      <w:rFonts w:hint="eastAsia" w:ascii="宋体" w:hAnsi="宋体" w:eastAsia="宋体" w:cs="宋体"/>
      <w:color w:val="000000"/>
      <w:sz w:val="24"/>
      <w:szCs w:val="24"/>
      <w:u w:val="none"/>
    </w:rPr>
  </w:style>
  <w:style w:type="character" w:customStyle="1" w:styleId="14">
    <w:name w:val="font31"/>
    <w:basedOn w:val="11"/>
    <w:qFormat/>
    <w:uiPriority w:val="0"/>
    <w:rPr>
      <w:rFonts w:hint="eastAsia" w:ascii="宋体" w:hAnsi="宋体" w:eastAsia="宋体" w:cs="宋体"/>
      <w:color w:val="000000"/>
      <w:sz w:val="24"/>
      <w:szCs w:val="24"/>
      <w:u w:val="none"/>
      <w:vertAlign w:val="superscript"/>
    </w:rPr>
  </w:style>
  <w:style w:type="character" w:customStyle="1" w:styleId="15">
    <w:name w:val="font21"/>
    <w:basedOn w:val="11"/>
    <w:qFormat/>
    <w:uiPriority w:val="0"/>
    <w:rPr>
      <w:rFonts w:hint="eastAsia" w:ascii="宋体" w:hAnsi="宋体" w:eastAsia="宋体" w:cs="宋体"/>
      <w:color w:val="000000"/>
      <w:sz w:val="24"/>
      <w:szCs w:val="24"/>
      <w:u w:val="single"/>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4232</Words>
  <Characters>4289</Characters>
  <Lines>40</Lines>
  <Paragraphs>11</Paragraphs>
  <TotalTime>381</TotalTime>
  <ScaleCrop>false</ScaleCrop>
  <LinksUpToDate>false</LinksUpToDate>
  <CharactersWithSpaces>4807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谁甘心归去</cp:lastModifiedBy>
  <cp:lastPrinted>2024-05-20T02:26:00Z</cp:lastPrinted>
  <dcterms:modified xsi:type="dcterms:W3CDTF">2025-02-13T07:48:31Z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2962E850C3A94F179FF8AD580D9CB981_13</vt:lpwstr>
  </property>
  <property fmtid="{D5CDD505-2E9C-101B-9397-08002B2CF9AE}" pid="4" name="KSOTemplateDocerSaveRecord">
    <vt:lpwstr>eyJoZGlkIjoiOGI4NjI5OTBmMDM1ODFlMDkzNDFlZTFiMWNhZWU5ZTMiLCJ1c2VySWQiOiI1NTU5OTcxMjMifQ==</vt:lpwstr>
  </property>
</Properties>
</file>